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E9" w:rsidRPr="00C7063D" w:rsidRDefault="00A732E9" w:rsidP="00A732E9">
      <w:pPr>
        <w:spacing w:after="0" w:line="240" w:lineRule="auto"/>
        <w:jc w:val="right"/>
        <w:rPr>
          <w:rFonts w:ascii="Times New Roman" w:eastAsia="Times New Roman" w:hAnsi="Times New Roman" w:cs="Times New Roman"/>
          <w:bCs/>
          <w:color w:val="000000"/>
          <w:sz w:val="18"/>
          <w:szCs w:val="18"/>
          <w:lang w:eastAsia="cs-CZ"/>
        </w:rPr>
      </w:pPr>
      <w:r w:rsidRPr="00C7063D">
        <w:rPr>
          <w:rFonts w:ascii="Times New Roman" w:eastAsia="Times New Roman" w:hAnsi="Times New Roman" w:cs="Times New Roman"/>
          <w:bCs/>
          <w:color w:val="000000"/>
          <w:sz w:val="18"/>
          <w:szCs w:val="18"/>
          <w:lang w:eastAsia="cs-CZ"/>
        </w:rPr>
        <w:t>účinnost od 28.10.2020 0:00 hod. do 3.11.2020 23:59 hod.</w:t>
      </w:r>
    </w:p>
    <w:p w:rsidR="00A732E9" w:rsidRPr="00C7063D" w:rsidRDefault="00A732E9" w:rsidP="00A732E9">
      <w:pPr>
        <w:spacing w:after="0" w:line="240" w:lineRule="auto"/>
        <w:jc w:val="right"/>
        <w:rPr>
          <w:rFonts w:ascii="Times New Roman" w:eastAsia="Times New Roman" w:hAnsi="Times New Roman" w:cs="Times New Roman"/>
          <w:color w:val="000000"/>
          <w:sz w:val="27"/>
          <w:szCs w:val="27"/>
          <w:lang w:eastAsia="cs-CZ"/>
        </w:rPr>
      </w:pPr>
    </w:p>
    <w:p w:rsidR="00A732E9" w:rsidRPr="00C7063D" w:rsidRDefault="00A732E9" w:rsidP="00A732E9">
      <w:pPr>
        <w:spacing w:after="0" w:line="240" w:lineRule="auto"/>
        <w:rPr>
          <w:rFonts w:ascii="Times New Roman" w:eastAsia="Times New Roman" w:hAnsi="Times New Roman" w:cs="Times New Roman"/>
          <w:b/>
          <w:bCs/>
          <w:color w:val="000000"/>
          <w:sz w:val="27"/>
          <w:szCs w:val="27"/>
          <w:lang w:eastAsia="cs-CZ"/>
        </w:rPr>
      </w:pPr>
    </w:p>
    <w:p w:rsidR="00A732E9" w:rsidRPr="00C7063D" w:rsidRDefault="00A732E9" w:rsidP="00A732E9">
      <w:pPr>
        <w:spacing w:after="0" w:line="240" w:lineRule="auto"/>
        <w:jc w:val="center"/>
        <w:rPr>
          <w:rFonts w:ascii="Times New Roman" w:eastAsia="Times New Roman" w:hAnsi="Times New Roman" w:cs="Times New Roman"/>
          <w:color w:val="000000"/>
          <w:sz w:val="27"/>
          <w:szCs w:val="27"/>
          <w:lang w:eastAsia="cs-CZ"/>
        </w:rPr>
      </w:pPr>
      <w:r w:rsidRPr="00C7063D">
        <w:rPr>
          <w:rFonts w:ascii="Times New Roman" w:eastAsia="Times New Roman" w:hAnsi="Times New Roman" w:cs="Times New Roman"/>
          <w:b/>
          <w:bCs/>
          <w:color w:val="000000"/>
          <w:sz w:val="27"/>
          <w:szCs w:val="27"/>
          <w:lang w:eastAsia="cs-CZ"/>
        </w:rPr>
        <w:t>USNESENÍ VLÁDY ČESKÉ REPUBLIKY</w:t>
      </w:r>
      <w:r>
        <w:rPr>
          <w:rFonts w:ascii="Times New Roman" w:eastAsia="Times New Roman" w:hAnsi="Times New Roman" w:cs="Times New Roman"/>
          <w:b/>
          <w:bCs/>
          <w:color w:val="000000"/>
          <w:sz w:val="27"/>
          <w:szCs w:val="27"/>
          <w:lang w:eastAsia="cs-CZ"/>
        </w:rPr>
        <w:t xml:space="preserve"> č. </w:t>
      </w:r>
      <w:r w:rsidRPr="00C7063D">
        <w:rPr>
          <w:rFonts w:ascii="Times New Roman" w:eastAsia="Times New Roman" w:hAnsi="Times New Roman" w:cs="Times New Roman"/>
          <w:b/>
          <w:bCs/>
          <w:color w:val="000000"/>
          <w:sz w:val="27"/>
          <w:szCs w:val="27"/>
          <w:lang w:eastAsia="cs-CZ"/>
        </w:rPr>
        <w:t>43</w:t>
      </w:r>
      <w:r w:rsidR="005D7959">
        <w:rPr>
          <w:rFonts w:ascii="Times New Roman" w:eastAsia="Times New Roman" w:hAnsi="Times New Roman" w:cs="Times New Roman"/>
          <w:b/>
          <w:bCs/>
          <w:color w:val="000000"/>
          <w:sz w:val="27"/>
          <w:szCs w:val="27"/>
          <w:lang w:eastAsia="cs-CZ"/>
        </w:rPr>
        <w:t>2</w:t>
      </w:r>
      <w:bookmarkStart w:id="0" w:name="_GoBack"/>
      <w:bookmarkEnd w:id="0"/>
      <w:r>
        <w:rPr>
          <w:rFonts w:ascii="Times New Roman" w:eastAsia="Times New Roman" w:hAnsi="Times New Roman" w:cs="Times New Roman"/>
          <w:b/>
          <w:bCs/>
          <w:color w:val="000000"/>
          <w:sz w:val="27"/>
          <w:szCs w:val="27"/>
          <w:lang w:eastAsia="cs-CZ"/>
        </w:rPr>
        <w:t>/2020 Sb.</w:t>
      </w:r>
    </w:p>
    <w:p w:rsidR="00A732E9" w:rsidRPr="00C7063D" w:rsidRDefault="00A732E9" w:rsidP="00A732E9">
      <w:pPr>
        <w:spacing w:after="0" w:line="240" w:lineRule="auto"/>
        <w:jc w:val="center"/>
        <w:rPr>
          <w:rFonts w:ascii="Times New Roman" w:eastAsia="Times New Roman" w:hAnsi="Times New Roman" w:cs="Times New Roman"/>
          <w:b/>
          <w:bCs/>
          <w:color w:val="000000"/>
          <w:sz w:val="27"/>
          <w:szCs w:val="27"/>
          <w:lang w:eastAsia="cs-CZ"/>
        </w:rPr>
      </w:pPr>
    </w:p>
    <w:p w:rsidR="00A732E9" w:rsidRPr="00C7063D" w:rsidRDefault="00A732E9" w:rsidP="00A732E9">
      <w:pPr>
        <w:spacing w:after="0" w:line="240" w:lineRule="auto"/>
        <w:jc w:val="center"/>
        <w:rPr>
          <w:rFonts w:ascii="Times New Roman" w:eastAsia="Times New Roman" w:hAnsi="Times New Roman" w:cs="Times New Roman"/>
          <w:color w:val="000000"/>
          <w:sz w:val="27"/>
          <w:szCs w:val="27"/>
          <w:lang w:eastAsia="cs-CZ"/>
        </w:rPr>
      </w:pPr>
      <w:r w:rsidRPr="00C7063D">
        <w:rPr>
          <w:rFonts w:ascii="Times New Roman" w:eastAsia="Times New Roman" w:hAnsi="Times New Roman" w:cs="Times New Roman"/>
          <w:color w:val="000000"/>
          <w:sz w:val="27"/>
          <w:szCs w:val="27"/>
          <w:lang w:eastAsia="cs-CZ"/>
        </w:rPr>
        <w:t>ze dne 26. října 2020 č. 1102</w:t>
      </w:r>
    </w:p>
    <w:p w:rsidR="00A732E9" w:rsidRPr="00C7063D" w:rsidRDefault="00A732E9" w:rsidP="00A732E9">
      <w:pPr>
        <w:spacing w:after="0" w:line="240" w:lineRule="auto"/>
        <w:rPr>
          <w:rFonts w:ascii="Times New Roman" w:eastAsia="Times New Roman" w:hAnsi="Times New Roman" w:cs="Times New Roman"/>
          <w:sz w:val="24"/>
          <w:szCs w:val="24"/>
          <w:lang w:eastAsia="cs-CZ"/>
        </w:rPr>
      </w:pPr>
    </w:p>
    <w:p w:rsidR="00A732E9" w:rsidRDefault="00A732E9" w:rsidP="00A732E9">
      <w:pPr>
        <w:spacing w:after="0" w:line="240" w:lineRule="auto"/>
        <w:jc w:val="center"/>
        <w:rPr>
          <w:rFonts w:ascii="Times New Roman" w:eastAsia="Times New Roman" w:hAnsi="Times New Roman" w:cs="Times New Roman"/>
          <w:b/>
          <w:bCs/>
          <w:color w:val="000000"/>
          <w:sz w:val="27"/>
          <w:szCs w:val="27"/>
          <w:lang w:eastAsia="cs-CZ"/>
        </w:rPr>
      </w:pPr>
      <w:r w:rsidRPr="00C7063D">
        <w:rPr>
          <w:rFonts w:ascii="Times New Roman" w:eastAsia="Times New Roman" w:hAnsi="Times New Roman" w:cs="Times New Roman"/>
          <w:b/>
          <w:bCs/>
          <w:color w:val="000000"/>
          <w:sz w:val="27"/>
          <w:szCs w:val="27"/>
          <w:lang w:eastAsia="cs-CZ"/>
        </w:rPr>
        <w:t>o přijetí krizového opatření</w:t>
      </w:r>
    </w:p>
    <w:p w:rsidR="00A732E9" w:rsidRDefault="00A732E9" w:rsidP="00A732E9">
      <w:pPr>
        <w:spacing w:after="0" w:line="240" w:lineRule="auto"/>
        <w:rPr>
          <w:rFonts w:ascii="Times New Roman" w:eastAsia="Times New Roman" w:hAnsi="Times New Roman" w:cs="Times New Roman"/>
          <w:color w:val="000000"/>
          <w:sz w:val="27"/>
          <w:szCs w:val="27"/>
          <w:lang w:eastAsia="cs-CZ"/>
        </w:rPr>
      </w:pPr>
    </w:p>
    <w:p w:rsidR="00A732E9" w:rsidRDefault="00A732E9" w:rsidP="00A732E9">
      <w:pPr>
        <w:spacing w:after="0" w:line="240" w:lineRule="auto"/>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 xml:space="preserve">V návaznosti na usnesení vlády č. 957 ze dne 30. září 2020, kterým vláda v souladu s čl. 5 a 6 ústavního zákona č. 110/1998 Sb., o bezpečnosti České republiky, vyhlásila pro území České republiky z důvodu ohrožení zdraví v souvislosti s prokázáním výskytu </w:t>
      </w:r>
      <w:proofErr w:type="spellStart"/>
      <w:r w:rsidRPr="00A732E9">
        <w:rPr>
          <w:rFonts w:ascii="Times New Roman" w:eastAsia="Times New Roman" w:hAnsi="Times New Roman" w:cs="Times New Roman"/>
          <w:color w:val="000000"/>
          <w:sz w:val="27"/>
          <w:szCs w:val="27"/>
          <w:lang w:eastAsia="cs-CZ"/>
        </w:rPr>
        <w:t>koronaviru</w:t>
      </w:r>
      <w:proofErr w:type="spellEnd"/>
      <w:r w:rsidRPr="00A732E9">
        <w:rPr>
          <w:rFonts w:ascii="Times New Roman" w:eastAsia="Times New Roman" w:hAnsi="Times New Roman" w:cs="Times New Roman"/>
          <w:color w:val="000000"/>
          <w:sz w:val="27"/>
          <w:szCs w:val="27"/>
          <w:lang w:eastAsia="cs-CZ"/>
        </w:rPr>
        <w:t xml:space="preserve"> /označovaný jako SARS CoV-2/ na území České republiky nouzový stav a ve smyslu § 5 písm. a) až e) a § 6 zákona č. 240/2000 Sb., o krizovém řízení a o změně některých zákonů (krizový zákon), ve znění pozdějších předpisů, pro řešení vzniklé krizové situace, rozhodla o přijetí krizových opatření, tímto ve smyslu ustanovení § 5 písm. e) a § 6 odst. 1 písm. b) krizového zákona.</w:t>
      </w:r>
    </w:p>
    <w:p w:rsidR="00A732E9" w:rsidRDefault="00A732E9" w:rsidP="00A732E9">
      <w:pPr>
        <w:spacing w:after="0" w:line="240" w:lineRule="auto"/>
        <w:jc w:val="both"/>
        <w:rPr>
          <w:rFonts w:ascii="Times New Roman" w:eastAsia="Times New Roman" w:hAnsi="Times New Roman" w:cs="Times New Roman"/>
          <w:color w:val="000000"/>
          <w:sz w:val="27"/>
          <w:szCs w:val="27"/>
          <w:lang w:eastAsia="cs-CZ"/>
        </w:rPr>
      </w:pPr>
    </w:p>
    <w:p w:rsidR="00A732E9" w:rsidRDefault="00A732E9" w:rsidP="00A732E9">
      <w:pPr>
        <w:spacing w:after="0" w:line="240" w:lineRule="auto"/>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b/>
          <w:bCs/>
          <w:color w:val="000000"/>
          <w:sz w:val="27"/>
          <w:szCs w:val="27"/>
          <w:lang w:eastAsia="cs-CZ"/>
        </w:rPr>
        <w:t>Vláda</w:t>
      </w:r>
      <w:r w:rsidRPr="00A732E9">
        <w:rPr>
          <w:rFonts w:ascii="Times New Roman" w:eastAsia="Times New Roman" w:hAnsi="Times New Roman" w:cs="Times New Roman"/>
          <w:color w:val="000000"/>
          <w:sz w:val="27"/>
          <w:szCs w:val="27"/>
          <w:lang w:eastAsia="cs-CZ"/>
        </w:rPr>
        <w:t> s účinností ode dne 28. října 2020 od 00:00 hod. do dne 3. listopadu 2020 do 23:59 hod.</w:t>
      </w:r>
    </w:p>
    <w:p w:rsidR="00A732E9" w:rsidRPr="00A732E9" w:rsidRDefault="00A732E9" w:rsidP="00A732E9">
      <w:pPr>
        <w:spacing w:after="0" w:line="240" w:lineRule="auto"/>
        <w:jc w:val="both"/>
        <w:rPr>
          <w:rFonts w:ascii="Times New Roman" w:eastAsia="Times New Roman" w:hAnsi="Times New Roman" w:cs="Times New Roman"/>
          <w:color w:val="000000"/>
          <w:sz w:val="27"/>
          <w:szCs w:val="27"/>
          <w:lang w:eastAsia="cs-CZ"/>
        </w:rPr>
      </w:pPr>
    </w:p>
    <w:p w:rsidR="00A732E9" w:rsidRDefault="00A732E9" w:rsidP="00A732E9">
      <w:pPr>
        <w:spacing w:after="0" w:line="240" w:lineRule="auto"/>
        <w:rPr>
          <w:rFonts w:ascii="Times New Roman" w:eastAsia="Times New Roman" w:hAnsi="Times New Roman" w:cs="Times New Roman"/>
          <w:b/>
          <w:bCs/>
          <w:color w:val="000000"/>
          <w:sz w:val="27"/>
          <w:szCs w:val="27"/>
          <w:lang w:eastAsia="cs-CZ"/>
        </w:rPr>
      </w:pPr>
      <w:r w:rsidRPr="00A732E9">
        <w:rPr>
          <w:rFonts w:ascii="Times New Roman" w:eastAsia="Times New Roman" w:hAnsi="Times New Roman" w:cs="Times New Roman"/>
          <w:b/>
          <w:bCs/>
          <w:color w:val="000000"/>
          <w:sz w:val="27"/>
          <w:szCs w:val="27"/>
          <w:lang w:eastAsia="cs-CZ"/>
        </w:rPr>
        <w:t>I.</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b/>
          <w:bCs/>
          <w:color w:val="000000"/>
          <w:sz w:val="27"/>
          <w:szCs w:val="27"/>
          <w:lang w:eastAsia="cs-CZ"/>
        </w:rPr>
        <w:t>zakazuje</w:t>
      </w:r>
    </w:p>
    <w:p w:rsidR="00622338" w:rsidRPr="00A732E9" w:rsidRDefault="00622338" w:rsidP="00A732E9">
      <w:pPr>
        <w:spacing w:after="0" w:line="240" w:lineRule="auto"/>
        <w:rPr>
          <w:rFonts w:ascii="Times New Roman" w:eastAsia="Times New Roman" w:hAnsi="Times New Roman" w:cs="Times New Roman"/>
          <w:color w:val="000000"/>
          <w:sz w:val="27"/>
          <w:szCs w:val="27"/>
          <w:lang w:eastAsia="cs-CZ"/>
        </w:rPr>
      </w:pPr>
    </w:p>
    <w:p w:rsidR="00A732E9" w:rsidRDefault="00A732E9" w:rsidP="00622338">
      <w:pPr>
        <w:spacing w:after="0" w:line="240" w:lineRule="auto"/>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1.</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maloobchodní prodej a prodej a poskytování služeb v provozovnách, s výjimkou těchto provozoven:</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prodejen potravin,</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prodejen pohonných hmot,</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prodejen paliv,</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prodejen hygienického zboží, kosmetiky a jiného drogistického zboží,</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lékáren, výdejen a prodejen zdravotnických prostředků,</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prodejen malých domácích zvířat,</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prodejen krmiva a dalších potřeb pro zvířata,</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prodejen brýlí, kontaktních čoček a souvisejícího zboží,</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prodejen novin a časopisů,</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prodejen tabákových výrobků,</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prádelen a čistíren,</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provozoven servisu a oprav silničních vozidel,</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provozoven poskytovatelů odtahů a odstraňování závad vozidel v provozu na pozemních komunikacích,</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prodejen náhradních dílů k dopravním prostředkům a výrobním technologiím,</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provozoven umožňujících vyzvednutí zboží a zásilky zakoupených distančním způsobem,</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prodejen zahrádkářských potřeb včetně osiva a sadby,</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lastRenderedPageBreak/>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pokladen prodeje jízdenek,</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květinářství,</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provozoven pro sjednání provádění staveb a jejich odstraňování, projektovou činnost ve výstavbě, geologické práce, zeměměřičství, testování, měření a analýzu ve stavebnictví,</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prodejen textilního materiálu a textilní galanterie,</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provozoven servisu výpočetní a telekomunikační techniky, audio a video přijímačů, spotřební elektroniky, přístrojů a dalších výrobků pro domácnosti,</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provozoven realitního zprostředkování a činnosti účetních poradců, vedení účetnictví, vedení daňové evidence,</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zámečnictví a provozoven servisu dalších výrobků pro domácnost,</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provozoven oprav, údržby a instalací strojů a zařízení pro domácnost,</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 xml:space="preserve">provozoven pohřební služby, provádění </w:t>
      </w:r>
      <w:proofErr w:type="spellStart"/>
      <w:r w:rsidRPr="00A732E9">
        <w:rPr>
          <w:rFonts w:ascii="Times New Roman" w:eastAsia="Times New Roman" w:hAnsi="Times New Roman" w:cs="Times New Roman"/>
          <w:color w:val="000000"/>
          <w:sz w:val="27"/>
          <w:szCs w:val="27"/>
          <w:lang w:eastAsia="cs-CZ"/>
        </w:rPr>
        <w:t>balzamací</w:t>
      </w:r>
      <w:proofErr w:type="spellEnd"/>
      <w:r w:rsidRPr="00A732E9">
        <w:rPr>
          <w:rFonts w:ascii="Times New Roman" w:eastAsia="Times New Roman" w:hAnsi="Times New Roman" w:cs="Times New Roman"/>
          <w:color w:val="000000"/>
          <w:sz w:val="27"/>
          <w:szCs w:val="27"/>
          <w:lang w:eastAsia="cs-CZ"/>
        </w:rPr>
        <w:t xml:space="preserve"> a konzervací, zpopelňování lidských pozůstatků nebo lidských ostatků, včetně ukládání lidských ostatků do uren,</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myček automobilů,</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prodejen domácích potřeb a železářství, přičemž za domácí potřeby se nepovažují nábytek, koberce a jiné podlahové krytiny,</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provozoven sběru a výkupu surovin a kompostáren,</w:t>
      </w:r>
    </w:p>
    <w:p w:rsidR="00A732E9" w:rsidRPr="00A732E9" w:rsidRDefault="00A732E9" w:rsidP="00622338">
      <w:pPr>
        <w:spacing w:after="27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přičemž uvedené zboží a služby se převážně prodávají nebo nabízejí v dané provozovně; tento zákaz se nevztahuje na činnosti, které nejsou živností podle živnostenského zákona; dále se tento zákaz nevztahuje na prodej potravin v provozovnách, pro které prodej potravin sice nepředstavuje převážnou část činností dané provozovny, avšak část provozovny, ve které se prodávají potraviny, je oddělena od ostatních částí provozovny,</w:t>
      </w:r>
    </w:p>
    <w:p w:rsidR="00A732E9" w:rsidRPr="00A732E9" w:rsidRDefault="00A732E9" w:rsidP="00622338">
      <w:pPr>
        <w:spacing w:after="0" w:line="240" w:lineRule="auto"/>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2.</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přítomnost veřejnosti v provozovnách stravovacích služeb (např. restaurace, hospody a bary), s výjimkou v provozovnách, které neslouží pro veřejnost (např. zaměstnanecké stravování, stravování poskytovatelů zdravotních služeb a sociálních služeb, ve vězeňských zařízeních), a provozovnách v ubytovacích zařízeních za podmínky, že poskytují stravování pouze ubytovaným osobám, a to pouze v čase mezi 06:00 hod. a 20:00 hod.; tento zákaz se nevztahuje na prodej mimo provozovnu stravovacích služeb (např. provozovny rychlého občerstvení s výdejovým okénkem nebo prodej jídla s sebou) s tím, že prodej zákazníkům v místě provozovny (např. výdejové okénko) je zakázán v čase mezi 20:00 hod. a 06:00 hod.,</w:t>
      </w:r>
    </w:p>
    <w:p w:rsidR="00A732E9" w:rsidRPr="00A732E9" w:rsidRDefault="00A732E9" w:rsidP="00622338">
      <w:pPr>
        <w:spacing w:after="0" w:line="240" w:lineRule="auto"/>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3.</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prodej v místě provozovny stravovacích služeb umístěné v rámci nákupních center s prodejní plochou přesahující 5 000 m</w:t>
      </w:r>
      <w:r w:rsidRPr="00A732E9">
        <w:rPr>
          <w:rFonts w:ascii="Times New Roman" w:eastAsia="Times New Roman" w:hAnsi="Times New Roman" w:cs="Times New Roman"/>
          <w:color w:val="000000"/>
          <w:sz w:val="27"/>
          <w:szCs w:val="27"/>
          <w:vertAlign w:val="superscript"/>
          <w:lang w:eastAsia="cs-CZ"/>
        </w:rPr>
        <w:t>2</w:t>
      </w:r>
      <w:r w:rsidRPr="00A732E9">
        <w:rPr>
          <w:rFonts w:ascii="Times New Roman" w:eastAsia="Times New Roman" w:hAnsi="Times New Roman" w:cs="Times New Roman"/>
          <w:color w:val="000000"/>
          <w:sz w:val="27"/>
          <w:szCs w:val="27"/>
          <w:lang w:eastAsia="cs-CZ"/>
        </w:rPr>
        <w:t>,</w:t>
      </w:r>
    </w:p>
    <w:p w:rsidR="00A732E9" w:rsidRDefault="00A732E9" w:rsidP="00622338">
      <w:pPr>
        <w:spacing w:after="0" w:line="240" w:lineRule="auto"/>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4.</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dále</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koncerty a jiná hudební, divadelní, filmová a jiná umělecká představení včetně cirkusů a varieté,</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společný zpěv více než 5 osob ve vnitřních prostorech staveb, s výjimkou bydliště, a to i když se jedná o výkon práce nebo podnikatelské činnosti, s výjimkou mateřských škol,</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poutě a podobné tradiční akce,</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lastRenderedPageBreak/>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kongresy, vzdělávací akce a zkoušky v prezenční formě,</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veletrhy,</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provoz heren, kasin a sázkových kanceláří,</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provoz a používání sportovišť ve vnitřních prostorech staveb (např. tělocvičny, hřiště, kluziště, kurty, ringy, herny bowlingu nebo kulečníku, tréninková zařízení) a vnitřních prostor venkovních sportovišť, tanečních studií, posiloven a fitness center, s výjimkou tělocviku na prvním stupni základního vzdělávání v základních školách a v mateřských školách,</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 xml:space="preserve">provoz a používání umělých koupališť (plavecký bazén, koupelový bazén, bazén pro kojence a batolata, brouzdaliště), </w:t>
      </w:r>
      <w:proofErr w:type="spellStart"/>
      <w:r w:rsidRPr="00A732E9">
        <w:rPr>
          <w:rFonts w:ascii="Times New Roman" w:eastAsia="Times New Roman" w:hAnsi="Times New Roman" w:cs="Times New Roman"/>
          <w:color w:val="000000"/>
          <w:sz w:val="27"/>
          <w:szCs w:val="27"/>
          <w:lang w:eastAsia="cs-CZ"/>
        </w:rPr>
        <w:t>wellness</w:t>
      </w:r>
      <w:proofErr w:type="spellEnd"/>
      <w:r w:rsidRPr="00A732E9">
        <w:rPr>
          <w:rFonts w:ascii="Times New Roman" w:eastAsia="Times New Roman" w:hAnsi="Times New Roman" w:cs="Times New Roman"/>
          <w:color w:val="000000"/>
          <w:sz w:val="27"/>
          <w:szCs w:val="27"/>
          <w:lang w:eastAsia="cs-CZ"/>
        </w:rPr>
        <w:t xml:space="preserve"> zařízení včetně saun, solárií a solných jeskyní, pokud se nejedná o poskytování zdravotních služeb poskytovatelem zdravotních služeb,</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návštěvy a prohlídky zoologických zahrad a botanických zahrad,</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návštěvy a prohlídky muzeí, galerií, výstavních prostor, hradů, zámků a obdobných historických nebo kulturních objektů, hvězdáren a planetárií,</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provozování zařízení nebo poskytování služeb osobám ve věku 6 až 18 let zaměřených na činnosti obdobné zájmovým vzděláváním podle § 2 vyhlášky č. 74/2005 Sb., jako jsou zejména zájmová, výchovná, rekreační nebo vzdělávací činnost včetně přípravy na vyučování,</w:t>
      </w:r>
    </w:p>
    <w:p w:rsidR="00A732E9" w:rsidRDefault="00A732E9" w:rsidP="00622338">
      <w:pPr>
        <w:spacing w:after="0" w:line="240" w:lineRule="auto"/>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5.</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poskytování ubytovacích služeb, s výjimkou poskytování ubytovacích služeb</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osobám za účelem výkonu povolání, podnikatelské nebo jiné obdobné činnosti,</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osobám, kterým byla nařízena pracovní povinnost podle krizového zákona,</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cizincům do doby opuštění území České republiky a cizincům s pracovním povolením na území České republiky,</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osobám, kterým byla nařízena izolace nebo karanténa,</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osobám, jejichž ubytování bylo sjednáno státem, územním samosprávným celkem nebo jimi zřízenými nebo založenými subjekty za účelem uvolnění kapacit poskytovatelů zdravotních služeb nebo poskytovatelů sociálních služeb nebo pro zajištění ubytování osob bez domova,</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osobám za účelem dokončení ubytování zahájeného před účinností tohoto usnesení vlády,</w:t>
      </w:r>
    </w:p>
    <w:p w:rsidR="00A732E9" w:rsidRPr="00A732E9" w:rsidRDefault="00A732E9" w:rsidP="00622338">
      <w:pPr>
        <w:spacing w:after="0" w:line="240" w:lineRule="auto"/>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6.</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pití alkoholických nápojů na veřejně přístupných místech,</w:t>
      </w:r>
    </w:p>
    <w:p w:rsidR="00A732E9" w:rsidRPr="00A732E9" w:rsidRDefault="00A732E9" w:rsidP="00622338">
      <w:pPr>
        <w:spacing w:after="0" w:line="240" w:lineRule="auto"/>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7.</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prodej na tržištích, v tržnicích a v mobilních provozovnách (prodej ve stáncích, v pojízdných prodejnách a prodej z jiných mobilních zařízení), pochůzkový a podomní prodej; zákaz se nevztahuje na pojízdné prodejny zajišťující prodej potravin a drogistického zboží v obcích, kde není možno toto zboží zakoupit v jiné provozovně; zákaz se dále nevztahuje na prodej ovoce a zeleniny (v čerstvém či zpracovaném stavu), mléka a výrobků z mléka, masa a výrobků z masa, vajec, pekařských a cukrářských výrobků, medu a výrobků z medu, vyrobených na území České republiky (dále jen "farmářské trhy"),</w:t>
      </w:r>
    </w:p>
    <w:p w:rsidR="00A732E9" w:rsidRDefault="00A732E9" w:rsidP="00622338">
      <w:pPr>
        <w:spacing w:after="0" w:line="240" w:lineRule="auto"/>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8.</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maloobchodní prodej a prodej a poskytování služeb v provozovnách v neděli po celý den a v pondělí až v sobotu v čase mezi 20:00 hod. až 04:59 hod. s tím, že tento zákaz se nevztahuje na činnosti, které nejsou živností podle živnostenského zákona, a na provozování</w:t>
      </w:r>
    </w:p>
    <w:p w:rsidR="00A732E9" w:rsidRPr="00A732E9" w:rsidRDefault="00A732E9" w:rsidP="00622338">
      <w:pPr>
        <w:spacing w:after="0" w:line="240" w:lineRule="auto"/>
        <w:jc w:val="both"/>
        <w:rPr>
          <w:rFonts w:ascii="Times New Roman" w:eastAsia="Times New Roman" w:hAnsi="Times New Roman" w:cs="Times New Roman"/>
          <w:color w:val="000000"/>
          <w:sz w:val="27"/>
          <w:szCs w:val="27"/>
          <w:lang w:eastAsia="cs-CZ"/>
        </w:rPr>
      </w:pP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a)</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čerpacích stanic s palivy a mazivy,</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b)</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lékáren,</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c)</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prodejen v místech zvýšené koncentrace cestujících na letištích, železničních stanicích a autobusových nádražích,</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d)</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prodejen ve zdravotnických zařízeních,</w:t>
      </w:r>
    </w:p>
    <w:p w:rsid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e)</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provozoven stravovacích služeb v rozsahu podle bodu I/2;</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p>
    <w:p w:rsidR="00A732E9" w:rsidRDefault="00A732E9" w:rsidP="00622338">
      <w:pPr>
        <w:spacing w:after="0" w:line="240" w:lineRule="auto"/>
        <w:jc w:val="both"/>
        <w:rPr>
          <w:rFonts w:ascii="Times New Roman" w:eastAsia="Times New Roman" w:hAnsi="Times New Roman" w:cs="Times New Roman"/>
          <w:b/>
          <w:bCs/>
          <w:color w:val="000000"/>
          <w:sz w:val="27"/>
          <w:szCs w:val="27"/>
          <w:lang w:eastAsia="cs-CZ"/>
        </w:rPr>
      </w:pPr>
      <w:r w:rsidRPr="00A732E9">
        <w:rPr>
          <w:rFonts w:ascii="Times New Roman" w:eastAsia="Times New Roman" w:hAnsi="Times New Roman" w:cs="Times New Roman"/>
          <w:b/>
          <w:bCs/>
          <w:color w:val="000000"/>
          <w:sz w:val="27"/>
          <w:szCs w:val="27"/>
          <w:lang w:eastAsia="cs-CZ"/>
        </w:rPr>
        <w:t>II.</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b/>
          <w:bCs/>
          <w:color w:val="000000"/>
          <w:sz w:val="27"/>
          <w:szCs w:val="27"/>
          <w:lang w:eastAsia="cs-CZ"/>
        </w:rPr>
        <w:t>omezuje</w:t>
      </w:r>
    </w:p>
    <w:p w:rsidR="00A732E9" w:rsidRPr="00A732E9" w:rsidRDefault="00A732E9" w:rsidP="00622338">
      <w:pPr>
        <w:spacing w:after="0" w:line="240" w:lineRule="auto"/>
        <w:jc w:val="both"/>
        <w:rPr>
          <w:rFonts w:ascii="Times New Roman" w:eastAsia="Times New Roman" w:hAnsi="Times New Roman" w:cs="Times New Roman"/>
          <w:color w:val="000000"/>
          <w:sz w:val="27"/>
          <w:szCs w:val="27"/>
          <w:lang w:eastAsia="cs-CZ"/>
        </w:rPr>
      </w:pPr>
    </w:p>
    <w:p w:rsidR="00622338" w:rsidRDefault="00A732E9" w:rsidP="00622338">
      <w:pPr>
        <w:spacing w:after="0" w:line="240" w:lineRule="auto"/>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1.</w:t>
      </w:r>
      <w:r>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provoz provozovny stravovacích služeb, jejíž provoz je umožněn podle bodu I/2 tak, že jejich provozovatelé musí dodržovat následující pravidla:</w:t>
      </w:r>
    </w:p>
    <w:p w:rsidR="00A732E9" w:rsidRPr="00A732E9" w:rsidRDefault="00A732E9" w:rsidP="00622338">
      <w:pPr>
        <w:spacing w:after="0" w:line="240" w:lineRule="auto"/>
        <w:jc w:val="both"/>
        <w:rPr>
          <w:rFonts w:ascii="Times New Roman" w:eastAsia="Times New Roman" w:hAnsi="Times New Roman" w:cs="Times New Roman"/>
          <w:color w:val="000000"/>
          <w:sz w:val="27"/>
          <w:szCs w:val="27"/>
          <w:lang w:eastAsia="cs-CZ"/>
        </w:rPr>
      </w:pP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a)</w:t>
      </w:r>
      <w:r w:rsidR="00622338">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 xml:space="preserve">zákazníci jsou usazeni tak, že mezi nimi je odstup alespoň 1,5 metru, s </w:t>
      </w:r>
      <w:r w:rsidR="00622338">
        <w:rPr>
          <w:rFonts w:ascii="Times New Roman" w:eastAsia="Times New Roman" w:hAnsi="Times New Roman" w:cs="Times New Roman"/>
          <w:color w:val="000000"/>
          <w:sz w:val="27"/>
          <w:szCs w:val="27"/>
          <w:lang w:eastAsia="cs-CZ"/>
        </w:rPr>
        <w:t> </w:t>
      </w:r>
      <w:r w:rsidRPr="00A732E9">
        <w:rPr>
          <w:rFonts w:ascii="Times New Roman" w:eastAsia="Times New Roman" w:hAnsi="Times New Roman" w:cs="Times New Roman"/>
          <w:color w:val="000000"/>
          <w:sz w:val="27"/>
          <w:szCs w:val="27"/>
          <w:lang w:eastAsia="cs-CZ"/>
        </w:rPr>
        <w:t>výjimkou zákazníků sedících u jednoho stolu,</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b)</w:t>
      </w:r>
      <w:r w:rsidR="00622338">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u jednoho stolu sedí nejvýše 4 zákazníci, s výjimkou členů domácnosti; jedná-li se o dlouhý stůl, lze u něj usadit více zákazníků tak, že mezi skupinami nejvýše 4 zákazníků, s výjimkou členů domácnosti, je rozestup alespoň 2 metry,</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c)</w:t>
      </w:r>
      <w:r w:rsidR="00622338">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 xml:space="preserve">v případě prodeje z provozovny stravovacích služeb mimo její vnitřní </w:t>
      </w:r>
      <w:proofErr w:type="spellStart"/>
      <w:r w:rsidRPr="00A732E9">
        <w:rPr>
          <w:rFonts w:ascii="Times New Roman" w:eastAsia="Times New Roman" w:hAnsi="Times New Roman" w:cs="Times New Roman"/>
          <w:color w:val="000000"/>
          <w:sz w:val="27"/>
          <w:szCs w:val="27"/>
          <w:lang w:eastAsia="cs-CZ"/>
        </w:rPr>
        <w:t>postory</w:t>
      </w:r>
      <w:proofErr w:type="spellEnd"/>
      <w:r w:rsidRPr="00A732E9">
        <w:rPr>
          <w:rFonts w:ascii="Times New Roman" w:eastAsia="Times New Roman" w:hAnsi="Times New Roman" w:cs="Times New Roman"/>
          <w:color w:val="000000"/>
          <w:sz w:val="27"/>
          <w:szCs w:val="27"/>
          <w:lang w:eastAsia="cs-CZ"/>
        </w:rPr>
        <w:t xml:space="preserve"> (např. výdejové okénko) jsou osoby, které v bezprostředním okolí provozovny konzumují potraviny a pokrmy včetně nápojů zde zakoupených (s výjimkou alkoholických nápojů, jejichž pití je na veřejně přístupných místech zakázáno), povinny dodržovat rozestupy od jiných osob alespoň 2 </w:t>
      </w:r>
      <w:r w:rsidR="00622338">
        <w:rPr>
          <w:rFonts w:ascii="Times New Roman" w:eastAsia="Times New Roman" w:hAnsi="Times New Roman" w:cs="Times New Roman"/>
          <w:color w:val="000000"/>
          <w:sz w:val="27"/>
          <w:szCs w:val="27"/>
          <w:lang w:eastAsia="cs-CZ"/>
        </w:rPr>
        <w:t> </w:t>
      </w:r>
      <w:r w:rsidRPr="00A732E9">
        <w:rPr>
          <w:rFonts w:ascii="Times New Roman" w:eastAsia="Times New Roman" w:hAnsi="Times New Roman" w:cs="Times New Roman"/>
          <w:color w:val="000000"/>
          <w:sz w:val="27"/>
          <w:szCs w:val="27"/>
          <w:lang w:eastAsia="cs-CZ"/>
        </w:rPr>
        <w:t>metry, nejde-li o členy domácnosti,</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d)</w:t>
      </w:r>
      <w:r w:rsidR="00622338">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provozovatel nepřipustí ve vnitřních prostorech provozovny více zákazníků, než je ve vnitřních prostorech provozovny míst k sezení pro zákazníky; provozovatel je povinen písemně evidovat celkový aktuální počet míst k sezení pro zákazníky,</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e)</w:t>
      </w:r>
      <w:r w:rsidR="00622338">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zákaz produkce živé hudby a tance,</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f)</w:t>
      </w:r>
      <w:r w:rsidR="00622338">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nebude poskytována možnost bezdrátového připojení se na Internet pro veřejnost,</w:t>
      </w:r>
    </w:p>
    <w:p w:rsidR="00A732E9" w:rsidRPr="00A732E9" w:rsidRDefault="00A732E9" w:rsidP="00622338">
      <w:pPr>
        <w:spacing w:after="0" w:line="240" w:lineRule="auto"/>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2.</w:t>
      </w:r>
      <w:r w:rsidR="00622338">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provoz hudebních, tanečních, herních a podobných společenských klubů a diskoték tak, že se v nich zakazuje přítomnost veřejnosti,</w:t>
      </w:r>
    </w:p>
    <w:p w:rsidR="00A732E9" w:rsidRPr="00A732E9" w:rsidRDefault="00A732E9" w:rsidP="00622338">
      <w:pPr>
        <w:spacing w:after="0" w:line="240" w:lineRule="auto"/>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3.</w:t>
      </w:r>
      <w:r w:rsidR="00622338">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činnost nákupních center s prodejní plochou přesahující 5 000 m</w:t>
      </w:r>
      <w:r w:rsidRPr="00A732E9">
        <w:rPr>
          <w:rFonts w:ascii="Times New Roman" w:eastAsia="Times New Roman" w:hAnsi="Times New Roman" w:cs="Times New Roman"/>
          <w:color w:val="000000"/>
          <w:sz w:val="27"/>
          <w:szCs w:val="27"/>
          <w:vertAlign w:val="superscript"/>
          <w:lang w:eastAsia="cs-CZ"/>
        </w:rPr>
        <w:t>2</w:t>
      </w:r>
      <w:r w:rsidRPr="00A732E9">
        <w:rPr>
          <w:rFonts w:ascii="Times New Roman" w:eastAsia="Times New Roman" w:hAnsi="Times New Roman" w:cs="Times New Roman"/>
          <w:color w:val="000000"/>
          <w:sz w:val="27"/>
          <w:szCs w:val="27"/>
          <w:lang w:eastAsia="cs-CZ"/>
        </w:rPr>
        <w:t> tak, že</w:t>
      </w:r>
      <w:r w:rsidRPr="00A732E9">
        <w:rPr>
          <w:rFonts w:ascii="Times New Roman" w:eastAsia="Times New Roman" w:hAnsi="Times New Roman" w:cs="Times New Roman"/>
          <w:color w:val="000000"/>
          <w:sz w:val="27"/>
          <w:szCs w:val="27"/>
          <w:lang w:eastAsia="cs-CZ"/>
        </w:rPr>
        <w:br/>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a)</w:t>
      </w:r>
      <w:r w:rsidR="00622338">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použití míst určených k odpočinku (židle, křesla, lavice apod.) je omezeno tak, aby nebyla místy shromažďování osob,</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b)</w:t>
      </w:r>
      <w:r w:rsidR="00622338">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nebude poskytována možnost bezdrátového připojení se na Internet pro veřejnost,</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c)</w:t>
      </w:r>
      <w:r w:rsidR="00622338">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provozovatel zajistí alespoň jednu osobu, která dohlíží na dodržování následujících pravidel a působí na zákazníky a další osoby, aby je dodržovali,</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lastRenderedPageBreak/>
        <w:t>d)</w:t>
      </w:r>
      <w:r w:rsidR="00622338">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následující pokyny pro zákazníky jsou sdělovány zákazníkům a dalším osobám zejména formou informačních tabulí, letáků, na obrazovkách, rozhlasem apod.,</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e)</w:t>
      </w:r>
      <w:r w:rsidR="00622338">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 xml:space="preserve">provozovatel zajistí viditelné označení pokynu k dodržování rozestupu 2 </w:t>
      </w:r>
      <w:r w:rsidR="00622338">
        <w:rPr>
          <w:rFonts w:ascii="Times New Roman" w:eastAsia="Times New Roman" w:hAnsi="Times New Roman" w:cs="Times New Roman"/>
          <w:color w:val="000000"/>
          <w:sz w:val="27"/>
          <w:szCs w:val="27"/>
          <w:lang w:eastAsia="cs-CZ"/>
        </w:rPr>
        <w:t> </w:t>
      </w:r>
      <w:r w:rsidRPr="00A732E9">
        <w:rPr>
          <w:rFonts w:ascii="Times New Roman" w:eastAsia="Times New Roman" w:hAnsi="Times New Roman" w:cs="Times New Roman"/>
          <w:color w:val="000000"/>
          <w:sz w:val="27"/>
          <w:szCs w:val="27"/>
          <w:lang w:eastAsia="cs-CZ"/>
        </w:rPr>
        <w:t xml:space="preserve">metrů mezi osobami na veřejně přístupných plochách v nákupním centru (např. formou </w:t>
      </w:r>
      <w:proofErr w:type="spellStart"/>
      <w:r w:rsidRPr="00A732E9">
        <w:rPr>
          <w:rFonts w:ascii="Times New Roman" w:eastAsia="Times New Roman" w:hAnsi="Times New Roman" w:cs="Times New Roman"/>
          <w:color w:val="000000"/>
          <w:sz w:val="27"/>
          <w:szCs w:val="27"/>
          <w:lang w:eastAsia="cs-CZ"/>
        </w:rPr>
        <w:t>infografiky</w:t>
      </w:r>
      <w:proofErr w:type="spellEnd"/>
      <w:r w:rsidRPr="00A732E9">
        <w:rPr>
          <w:rFonts w:ascii="Times New Roman" w:eastAsia="Times New Roman" w:hAnsi="Times New Roman" w:cs="Times New Roman"/>
          <w:color w:val="000000"/>
          <w:sz w:val="27"/>
          <w:szCs w:val="27"/>
          <w:lang w:eastAsia="cs-CZ"/>
        </w:rPr>
        <w:t xml:space="preserve">, spotů v rádiu centra, </w:t>
      </w:r>
      <w:proofErr w:type="spellStart"/>
      <w:r w:rsidRPr="00A732E9">
        <w:rPr>
          <w:rFonts w:ascii="Times New Roman" w:eastAsia="Times New Roman" w:hAnsi="Times New Roman" w:cs="Times New Roman"/>
          <w:color w:val="000000"/>
          <w:sz w:val="27"/>
          <w:szCs w:val="27"/>
          <w:lang w:eastAsia="cs-CZ"/>
        </w:rPr>
        <w:t>infografiky</w:t>
      </w:r>
      <w:proofErr w:type="spellEnd"/>
      <w:r w:rsidRPr="00A732E9">
        <w:rPr>
          <w:rFonts w:ascii="Times New Roman" w:eastAsia="Times New Roman" w:hAnsi="Times New Roman" w:cs="Times New Roman"/>
          <w:color w:val="000000"/>
          <w:sz w:val="27"/>
          <w:szCs w:val="27"/>
          <w:lang w:eastAsia="cs-CZ"/>
        </w:rPr>
        <w:t xml:space="preserve"> u vstupu do prodejen a jiných provozoven, </w:t>
      </w:r>
      <w:proofErr w:type="spellStart"/>
      <w:r w:rsidRPr="00A732E9">
        <w:rPr>
          <w:rFonts w:ascii="Times New Roman" w:eastAsia="Times New Roman" w:hAnsi="Times New Roman" w:cs="Times New Roman"/>
          <w:color w:val="000000"/>
          <w:sz w:val="27"/>
          <w:szCs w:val="27"/>
          <w:lang w:eastAsia="cs-CZ"/>
        </w:rPr>
        <w:t>infografiky</w:t>
      </w:r>
      <w:proofErr w:type="spellEnd"/>
      <w:r w:rsidRPr="00A732E9">
        <w:rPr>
          <w:rFonts w:ascii="Times New Roman" w:eastAsia="Times New Roman" w:hAnsi="Times New Roman" w:cs="Times New Roman"/>
          <w:color w:val="000000"/>
          <w:sz w:val="27"/>
          <w:szCs w:val="27"/>
          <w:lang w:eastAsia="cs-CZ"/>
        </w:rPr>
        <w:t xml:space="preserve"> na podlaze veřejných prostor apod.),</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f)</w:t>
      </w:r>
      <w:r w:rsidR="00622338">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 xml:space="preserve">je zamezováno shlukování osob, zejména ve všech místech, kde to lze očekávat, např. vstupy z podzemních garáží, prostor před výtahy, eskalátory, </w:t>
      </w:r>
      <w:proofErr w:type="spellStart"/>
      <w:r w:rsidRPr="00A732E9">
        <w:rPr>
          <w:rFonts w:ascii="Times New Roman" w:eastAsia="Times New Roman" w:hAnsi="Times New Roman" w:cs="Times New Roman"/>
          <w:color w:val="000000"/>
          <w:sz w:val="27"/>
          <w:szCs w:val="27"/>
          <w:lang w:eastAsia="cs-CZ"/>
        </w:rPr>
        <w:t>travelátory</w:t>
      </w:r>
      <w:proofErr w:type="spellEnd"/>
      <w:r w:rsidRPr="00A732E9">
        <w:rPr>
          <w:rFonts w:ascii="Times New Roman" w:eastAsia="Times New Roman" w:hAnsi="Times New Roman" w:cs="Times New Roman"/>
          <w:color w:val="000000"/>
          <w:sz w:val="27"/>
          <w:szCs w:val="27"/>
          <w:lang w:eastAsia="cs-CZ"/>
        </w:rPr>
        <w:t>, záchody apod.,</w:t>
      </w:r>
    </w:p>
    <w:p w:rsidR="00A732E9" w:rsidRPr="00A732E9" w:rsidRDefault="00A732E9" w:rsidP="00622338">
      <w:pPr>
        <w:spacing w:after="0" w:line="240" w:lineRule="auto"/>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4.</w:t>
      </w:r>
      <w:r w:rsidR="00622338">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provoz poskytovatelů lázeňské léčebně rehabilitační péče tak, že lze poskytovat výlučně lázeňskou léčebně rehabilitační péči, která je alespoň částečně hrazena z veřejného zdravotního pojištění,</w:t>
      </w:r>
    </w:p>
    <w:p w:rsidR="00A732E9" w:rsidRPr="00A732E9" w:rsidRDefault="00A732E9" w:rsidP="00622338">
      <w:pPr>
        <w:spacing w:after="0" w:line="240" w:lineRule="auto"/>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5.</w:t>
      </w:r>
      <w:r w:rsidR="00622338">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 xml:space="preserve">provoz květinářství tak, že v provozovně lze připustit přítomnost nejvýše 2 </w:t>
      </w:r>
      <w:r w:rsidR="00622338">
        <w:rPr>
          <w:rFonts w:ascii="Times New Roman" w:eastAsia="Times New Roman" w:hAnsi="Times New Roman" w:cs="Times New Roman"/>
          <w:color w:val="000000"/>
          <w:sz w:val="27"/>
          <w:szCs w:val="27"/>
          <w:lang w:eastAsia="cs-CZ"/>
        </w:rPr>
        <w:t> </w:t>
      </w:r>
      <w:r w:rsidRPr="00A732E9">
        <w:rPr>
          <w:rFonts w:ascii="Times New Roman" w:eastAsia="Times New Roman" w:hAnsi="Times New Roman" w:cs="Times New Roman"/>
          <w:color w:val="000000"/>
          <w:sz w:val="27"/>
          <w:szCs w:val="27"/>
          <w:lang w:eastAsia="cs-CZ"/>
        </w:rPr>
        <w:t>zákazníků,</w:t>
      </w:r>
    </w:p>
    <w:p w:rsidR="00A732E9" w:rsidRDefault="00A732E9" w:rsidP="00622338">
      <w:pPr>
        <w:spacing w:after="0" w:line="240" w:lineRule="auto"/>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6.</w:t>
      </w:r>
      <w:r w:rsidR="00622338">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provoz farmářských trhů podle bodu I/7 tak, že se zakazuje konzumace na místě, odstupy mezi stánky, stolky nebo jinými prodejními místy jsou nejméně 4 metry, v jeden čas se na ploše farmářského tržiště nesmí vyskytovat více než 20 osob na 400 m</w:t>
      </w:r>
      <w:r w:rsidRPr="00A732E9">
        <w:rPr>
          <w:rFonts w:ascii="Times New Roman" w:eastAsia="Times New Roman" w:hAnsi="Times New Roman" w:cs="Times New Roman"/>
          <w:color w:val="000000"/>
          <w:sz w:val="27"/>
          <w:szCs w:val="27"/>
          <w:vertAlign w:val="superscript"/>
          <w:lang w:eastAsia="cs-CZ"/>
        </w:rPr>
        <w:t>2</w:t>
      </w:r>
      <w:r w:rsidRPr="00A732E9">
        <w:rPr>
          <w:rFonts w:ascii="Times New Roman" w:eastAsia="Times New Roman" w:hAnsi="Times New Roman" w:cs="Times New Roman"/>
          <w:color w:val="000000"/>
          <w:sz w:val="27"/>
          <w:szCs w:val="27"/>
          <w:lang w:eastAsia="cs-CZ"/>
        </w:rPr>
        <w:t>;</w:t>
      </w:r>
    </w:p>
    <w:p w:rsidR="00622338" w:rsidRPr="00A732E9" w:rsidRDefault="00622338" w:rsidP="00622338">
      <w:pPr>
        <w:spacing w:after="0" w:line="240" w:lineRule="auto"/>
        <w:jc w:val="both"/>
        <w:rPr>
          <w:rFonts w:ascii="Times New Roman" w:eastAsia="Times New Roman" w:hAnsi="Times New Roman" w:cs="Times New Roman"/>
          <w:color w:val="000000"/>
          <w:sz w:val="27"/>
          <w:szCs w:val="27"/>
          <w:lang w:eastAsia="cs-CZ"/>
        </w:rPr>
      </w:pPr>
    </w:p>
    <w:p w:rsidR="00622338" w:rsidRDefault="00A732E9" w:rsidP="00622338">
      <w:pPr>
        <w:spacing w:after="0" w:line="240" w:lineRule="auto"/>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b/>
          <w:bCs/>
          <w:color w:val="000000"/>
          <w:sz w:val="27"/>
          <w:szCs w:val="27"/>
          <w:lang w:eastAsia="cs-CZ"/>
        </w:rPr>
        <w:t>III.</w:t>
      </w:r>
      <w:r w:rsidR="00622338">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b/>
          <w:bCs/>
          <w:color w:val="000000"/>
          <w:sz w:val="27"/>
          <w:szCs w:val="27"/>
          <w:lang w:eastAsia="cs-CZ"/>
        </w:rPr>
        <w:t>nařizuje</w:t>
      </w:r>
      <w:r w:rsidRPr="00A732E9">
        <w:rPr>
          <w:rFonts w:ascii="Times New Roman" w:eastAsia="Times New Roman" w:hAnsi="Times New Roman" w:cs="Times New Roman"/>
          <w:color w:val="000000"/>
          <w:sz w:val="27"/>
          <w:szCs w:val="27"/>
          <w:lang w:eastAsia="cs-CZ"/>
        </w:rPr>
        <w:t>, aby v provozovnách podle bodu I/1, jejichž provoz není zakázán, provozovatel dodržoval následující pravidla:</w:t>
      </w:r>
    </w:p>
    <w:p w:rsidR="00A732E9" w:rsidRPr="00A732E9" w:rsidRDefault="00A732E9" w:rsidP="00622338">
      <w:pPr>
        <w:spacing w:after="0" w:line="240" w:lineRule="auto"/>
        <w:jc w:val="both"/>
        <w:rPr>
          <w:rFonts w:ascii="Times New Roman" w:eastAsia="Times New Roman" w:hAnsi="Times New Roman" w:cs="Times New Roman"/>
          <w:color w:val="000000"/>
          <w:sz w:val="27"/>
          <w:szCs w:val="27"/>
          <w:lang w:eastAsia="cs-CZ"/>
        </w:rPr>
      </w:pP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sidR="00622338">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aktivně brání tomu, aby se zákazníci zdržovali v kratších vzdálenostech, než jsou 2 metry,</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sidR="00622338">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zajistí řízení front čekajících zákazníků, a to jak uvnitř, tak před provozovnou, zejména za pomoci označení prostoru pro čekání a umístění značek pro minimální rozestupy mezi zákazníky (minimální rozestupy 2 metry),</w:t>
      </w:r>
    </w:p>
    <w:p w:rsidR="00A732E9" w:rsidRP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sidR="00622338">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umístí dezinfekční prostředky u často dotýkaných předmětů (především kliky, zábradlí, nákupní vozíky) tak, aby byly k dispozici pro zaměstnance i zákazníky provozoven a mohly být využívány k pravidelné dezinfekci,</w:t>
      </w:r>
    </w:p>
    <w:p w:rsidR="00A732E9" w:rsidRDefault="00A732E9" w:rsidP="00622338">
      <w:pPr>
        <w:spacing w:after="0" w:line="240" w:lineRule="auto"/>
        <w:ind w:left="720"/>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w:t>
      </w:r>
      <w:r w:rsidR="00622338">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color w:val="000000"/>
          <w:sz w:val="27"/>
          <w:szCs w:val="27"/>
          <w:lang w:eastAsia="cs-CZ"/>
        </w:rPr>
        <w:t>zajistí informování zákazníků o výše uvedených pravidlech, a to zejména prostřednictvím informačních plakátů u vstupu a v provozovně, popřípadě sdělováním pravidel reproduktory v provozovně;</w:t>
      </w:r>
    </w:p>
    <w:p w:rsidR="00622338" w:rsidRPr="00A732E9" w:rsidRDefault="00622338" w:rsidP="00622338">
      <w:pPr>
        <w:spacing w:after="0" w:line="240" w:lineRule="auto"/>
        <w:ind w:left="720"/>
        <w:jc w:val="both"/>
        <w:rPr>
          <w:rFonts w:ascii="Times New Roman" w:eastAsia="Times New Roman" w:hAnsi="Times New Roman" w:cs="Times New Roman"/>
          <w:color w:val="000000"/>
          <w:sz w:val="27"/>
          <w:szCs w:val="27"/>
          <w:lang w:eastAsia="cs-CZ"/>
        </w:rPr>
      </w:pPr>
    </w:p>
    <w:p w:rsidR="00622338" w:rsidRDefault="00A732E9" w:rsidP="00622338">
      <w:pPr>
        <w:spacing w:after="0" w:line="240" w:lineRule="auto"/>
        <w:jc w:val="both"/>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b/>
          <w:bCs/>
          <w:color w:val="000000"/>
          <w:sz w:val="27"/>
          <w:szCs w:val="27"/>
          <w:lang w:eastAsia="cs-CZ"/>
        </w:rPr>
        <w:t>IV.</w:t>
      </w:r>
      <w:r w:rsidR="00622338">
        <w:rPr>
          <w:rFonts w:ascii="Times New Roman" w:eastAsia="Times New Roman" w:hAnsi="Times New Roman" w:cs="Times New Roman"/>
          <w:color w:val="000000"/>
          <w:sz w:val="27"/>
          <w:szCs w:val="27"/>
          <w:lang w:eastAsia="cs-CZ"/>
        </w:rPr>
        <w:t xml:space="preserve"> </w:t>
      </w:r>
      <w:r w:rsidRPr="00A732E9">
        <w:rPr>
          <w:rFonts w:ascii="Times New Roman" w:eastAsia="Times New Roman" w:hAnsi="Times New Roman" w:cs="Times New Roman"/>
          <w:b/>
          <w:bCs/>
          <w:color w:val="000000"/>
          <w:sz w:val="27"/>
          <w:szCs w:val="27"/>
          <w:lang w:eastAsia="cs-CZ"/>
        </w:rPr>
        <w:t>zrušuje</w:t>
      </w:r>
      <w:r w:rsidRPr="00A732E9">
        <w:rPr>
          <w:rFonts w:ascii="Times New Roman" w:eastAsia="Times New Roman" w:hAnsi="Times New Roman" w:cs="Times New Roman"/>
          <w:color w:val="000000"/>
          <w:sz w:val="27"/>
          <w:szCs w:val="27"/>
          <w:lang w:eastAsia="cs-CZ"/>
        </w:rPr>
        <w:t> usnesení vlády ze dne 21. října 2020 č. 1079, vyhlášené pod č. 425/2020 Sb.</w:t>
      </w:r>
    </w:p>
    <w:p w:rsidR="00622338" w:rsidRDefault="00622338" w:rsidP="00622338">
      <w:pPr>
        <w:spacing w:after="0" w:line="240" w:lineRule="auto"/>
        <w:rPr>
          <w:rFonts w:ascii="Times New Roman" w:eastAsia="Times New Roman" w:hAnsi="Times New Roman" w:cs="Times New Roman"/>
          <w:color w:val="000000"/>
          <w:sz w:val="27"/>
          <w:szCs w:val="27"/>
          <w:lang w:eastAsia="cs-CZ"/>
        </w:rPr>
      </w:pPr>
    </w:p>
    <w:p w:rsidR="00A732E9" w:rsidRPr="00A732E9" w:rsidRDefault="00A732E9" w:rsidP="00622338">
      <w:pPr>
        <w:spacing w:after="0" w:line="240" w:lineRule="auto"/>
        <w:rPr>
          <w:rFonts w:ascii="Times New Roman" w:eastAsia="Times New Roman" w:hAnsi="Times New Roman" w:cs="Times New Roman"/>
          <w:color w:val="000000"/>
          <w:sz w:val="27"/>
          <w:szCs w:val="27"/>
          <w:lang w:eastAsia="cs-CZ"/>
        </w:rPr>
      </w:pPr>
    </w:p>
    <w:p w:rsidR="00A732E9" w:rsidRPr="00A732E9" w:rsidRDefault="00A732E9" w:rsidP="00A732E9">
      <w:pPr>
        <w:spacing w:after="0" w:line="240" w:lineRule="auto"/>
        <w:jc w:val="center"/>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Předseda vlády:</w:t>
      </w:r>
    </w:p>
    <w:p w:rsidR="00A732E9" w:rsidRPr="00A732E9" w:rsidRDefault="00A732E9" w:rsidP="00A732E9">
      <w:pPr>
        <w:spacing w:after="0" w:line="240" w:lineRule="auto"/>
        <w:jc w:val="center"/>
        <w:rPr>
          <w:rFonts w:ascii="Times New Roman" w:eastAsia="Times New Roman" w:hAnsi="Times New Roman" w:cs="Times New Roman"/>
          <w:color w:val="000000"/>
          <w:sz w:val="27"/>
          <w:szCs w:val="27"/>
          <w:lang w:eastAsia="cs-CZ"/>
        </w:rPr>
      </w:pPr>
      <w:r w:rsidRPr="00A732E9">
        <w:rPr>
          <w:rFonts w:ascii="Times New Roman" w:eastAsia="Times New Roman" w:hAnsi="Times New Roman" w:cs="Times New Roman"/>
          <w:color w:val="000000"/>
          <w:sz w:val="27"/>
          <w:szCs w:val="27"/>
          <w:lang w:eastAsia="cs-CZ"/>
        </w:rPr>
        <w:t>Ing. </w:t>
      </w:r>
      <w:proofErr w:type="spellStart"/>
      <w:r w:rsidRPr="00A732E9">
        <w:rPr>
          <w:rFonts w:ascii="Times New Roman" w:eastAsia="Times New Roman" w:hAnsi="Times New Roman" w:cs="Times New Roman"/>
          <w:b/>
          <w:bCs/>
          <w:color w:val="000000"/>
          <w:sz w:val="27"/>
          <w:szCs w:val="27"/>
          <w:lang w:eastAsia="cs-CZ"/>
        </w:rPr>
        <w:t>Babiš</w:t>
      </w:r>
      <w:proofErr w:type="spellEnd"/>
      <w:r w:rsidRPr="00A732E9">
        <w:rPr>
          <w:rFonts w:ascii="Times New Roman" w:eastAsia="Times New Roman" w:hAnsi="Times New Roman" w:cs="Times New Roman"/>
          <w:color w:val="000000"/>
          <w:sz w:val="27"/>
          <w:szCs w:val="27"/>
          <w:lang w:eastAsia="cs-CZ"/>
        </w:rPr>
        <w:t> v. r.</w:t>
      </w:r>
    </w:p>
    <w:sectPr w:rsidR="00A732E9" w:rsidRPr="00A732E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E9A" w:rsidRDefault="00916E9A" w:rsidP="00622338">
      <w:pPr>
        <w:spacing w:after="0" w:line="240" w:lineRule="auto"/>
      </w:pPr>
      <w:r>
        <w:separator/>
      </w:r>
    </w:p>
  </w:endnote>
  <w:endnote w:type="continuationSeparator" w:id="0">
    <w:p w:rsidR="00916E9A" w:rsidRDefault="00916E9A" w:rsidP="00622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112736"/>
      <w:docPartObj>
        <w:docPartGallery w:val="Page Numbers (Bottom of Page)"/>
        <w:docPartUnique/>
      </w:docPartObj>
    </w:sdtPr>
    <w:sdtContent>
      <w:p w:rsidR="00622338" w:rsidRDefault="00622338">
        <w:pPr>
          <w:pStyle w:val="Zpat"/>
          <w:jc w:val="center"/>
        </w:pPr>
        <w:r>
          <w:fldChar w:fldCharType="begin"/>
        </w:r>
        <w:r>
          <w:instrText>PAGE   \* MERGEFORMAT</w:instrText>
        </w:r>
        <w:r>
          <w:fldChar w:fldCharType="separate"/>
        </w:r>
        <w:r w:rsidR="005D7959">
          <w:rPr>
            <w:noProof/>
          </w:rPr>
          <w:t>1</w:t>
        </w:r>
        <w:r>
          <w:fldChar w:fldCharType="end"/>
        </w:r>
      </w:p>
    </w:sdtContent>
  </w:sdt>
  <w:p w:rsidR="00622338" w:rsidRDefault="0062233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E9A" w:rsidRDefault="00916E9A" w:rsidP="00622338">
      <w:pPr>
        <w:spacing w:after="0" w:line="240" w:lineRule="auto"/>
      </w:pPr>
      <w:r>
        <w:separator/>
      </w:r>
    </w:p>
  </w:footnote>
  <w:footnote w:type="continuationSeparator" w:id="0">
    <w:p w:rsidR="00916E9A" w:rsidRDefault="00916E9A" w:rsidP="006223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E9"/>
    <w:rsid w:val="005D7959"/>
    <w:rsid w:val="00622338"/>
    <w:rsid w:val="007952AE"/>
    <w:rsid w:val="00916E9A"/>
    <w:rsid w:val="00A732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22338"/>
    <w:pPr>
      <w:ind w:left="720"/>
      <w:contextualSpacing/>
    </w:pPr>
  </w:style>
  <w:style w:type="paragraph" w:styleId="Zhlav">
    <w:name w:val="header"/>
    <w:basedOn w:val="Normln"/>
    <w:link w:val="ZhlavChar"/>
    <w:uiPriority w:val="99"/>
    <w:unhideWhenUsed/>
    <w:rsid w:val="006223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2338"/>
  </w:style>
  <w:style w:type="paragraph" w:styleId="Zpat">
    <w:name w:val="footer"/>
    <w:basedOn w:val="Normln"/>
    <w:link w:val="ZpatChar"/>
    <w:uiPriority w:val="99"/>
    <w:unhideWhenUsed/>
    <w:rsid w:val="00622338"/>
    <w:pPr>
      <w:tabs>
        <w:tab w:val="center" w:pos="4536"/>
        <w:tab w:val="right" w:pos="9072"/>
      </w:tabs>
      <w:spacing w:after="0" w:line="240" w:lineRule="auto"/>
    </w:pPr>
  </w:style>
  <w:style w:type="character" w:customStyle="1" w:styleId="ZpatChar">
    <w:name w:val="Zápatí Char"/>
    <w:basedOn w:val="Standardnpsmoodstavce"/>
    <w:link w:val="Zpat"/>
    <w:uiPriority w:val="99"/>
    <w:rsid w:val="00622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22338"/>
    <w:pPr>
      <w:ind w:left="720"/>
      <w:contextualSpacing/>
    </w:pPr>
  </w:style>
  <w:style w:type="paragraph" w:styleId="Zhlav">
    <w:name w:val="header"/>
    <w:basedOn w:val="Normln"/>
    <w:link w:val="ZhlavChar"/>
    <w:uiPriority w:val="99"/>
    <w:unhideWhenUsed/>
    <w:rsid w:val="006223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2338"/>
  </w:style>
  <w:style w:type="paragraph" w:styleId="Zpat">
    <w:name w:val="footer"/>
    <w:basedOn w:val="Normln"/>
    <w:link w:val="ZpatChar"/>
    <w:uiPriority w:val="99"/>
    <w:unhideWhenUsed/>
    <w:rsid w:val="00622338"/>
    <w:pPr>
      <w:tabs>
        <w:tab w:val="center" w:pos="4536"/>
        <w:tab w:val="right" w:pos="9072"/>
      </w:tabs>
      <w:spacing w:after="0" w:line="240" w:lineRule="auto"/>
    </w:pPr>
  </w:style>
  <w:style w:type="character" w:customStyle="1" w:styleId="ZpatChar">
    <w:name w:val="Zápatí Char"/>
    <w:basedOn w:val="Standardnpsmoodstavce"/>
    <w:link w:val="Zpat"/>
    <w:uiPriority w:val="99"/>
    <w:rsid w:val="00622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94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9871</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Lisy</dc:creator>
  <cp:lastModifiedBy>Jan Lisy</cp:lastModifiedBy>
  <cp:revision>2</cp:revision>
  <dcterms:created xsi:type="dcterms:W3CDTF">2020-10-27T07:55:00Z</dcterms:created>
  <dcterms:modified xsi:type="dcterms:W3CDTF">2020-10-27T07:55:00Z</dcterms:modified>
</cp:coreProperties>
</file>