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F6" w:rsidRPr="00E50EF6" w:rsidRDefault="00E50EF6" w:rsidP="00E50EF6">
      <w:pPr>
        <w:spacing w:after="0" w:line="240" w:lineRule="auto"/>
        <w:jc w:val="right"/>
        <w:rPr>
          <w:rFonts w:ascii="Times New Roman" w:eastAsia="Times New Roman" w:hAnsi="Times New Roman" w:cs="Times New Roman"/>
          <w:bCs/>
          <w:caps/>
          <w:color w:val="000000"/>
          <w:spacing w:val="10"/>
          <w:sz w:val="18"/>
          <w:szCs w:val="18"/>
          <w:lang w:eastAsia="cs-CZ"/>
        </w:rPr>
      </w:pPr>
      <w:r w:rsidRPr="00E50EF6">
        <w:rPr>
          <w:rFonts w:ascii="Times New Roman" w:eastAsia="Times New Roman" w:hAnsi="Times New Roman" w:cs="Times New Roman"/>
          <w:bCs/>
          <w:color w:val="000000"/>
          <w:spacing w:val="10"/>
          <w:sz w:val="18"/>
          <w:szCs w:val="18"/>
          <w:lang w:eastAsia="cs-CZ"/>
        </w:rPr>
        <w:t>účinnost od 23.1.2021 0:00 hod do 14.2.2021 23:59 hod.</w:t>
      </w:r>
    </w:p>
    <w:p w:rsidR="00E50EF6" w:rsidRDefault="00E50EF6" w:rsidP="00E50EF6">
      <w:pPr>
        <w:spacing w:after="0" w:line="240" w:lineRule="auto"/>
        <w:jc w:val="center"/>
        <w:rPr>
          <w:rFonts w:ascii="Times New Roman" w:eastAsia="Times New Roman" w:hAnsi="Times New Roman" w:cs="Times New Roman"/>
          <w:b/>
          <w:bCs/>
          <w:caps/>
          <w:color w:val="000000"/>
          <w:spacing w:val="10"/>
          <w:sz w:val="24"/>
          <w:szCs w:val="24"/>
          <w:lang w:eastAsia="cs-CZ"/>
        </w:rPr>
      </w:pPr>
    </w:p>
    <w:p w:rsidR="00E50EF6" w:rsidRDefault="00E50EF6" w:rsidP="00E50EF6">
      <w:pPr>
        <w:spacing w:after="0" w:line="240" w:lineRule="auto"/>
        <w:jc w:val="center"/>
        <w:rPr>
          <w:rFonts w:ascii="Arial" w:eastAsia="Times New Roman" w:hAnsi="Arial" w:cs="Arial"/>
          <w:b/>
          <w:bCs/>
          <w:color w:val="000000"/>
          <w:spacing w:val="10"/>
          <w:sz w:val="26"/>
          <w:szCs w:val="26"/>
          <w:lang w:eastAsia="cs-CZ"/>
        </w:rPr>
      </w:pPr>
      <w:r w:rsidRPr="00E50EF6">
        <w:rPr>
          <w:rFonts w:ascii="Times New Roman" w:eastAsia="Times New Roman" w:hAnsi="Times New Roman" w:cs="Times New Roman"/>
          <w:b/>
          <w:bCs/>
          <w:caps/>
          <w:color w:val="000000"/>
          <w:spacing w:val="10"/>
          <w:sz w:val="24"/>
          <w:szCs w:val="24"/>
          <w:lang w:eastAsia="cs-CZ"/>
        </w:rPr>
        <w:t>USNESENÍ</w:t>
      </w:r>
      <w:r>
        <w:rPr>
          <w:rFonts w:ascii="Times New Roman" w:eastAsia="Times New Roman" w:hAnsi="Times New Roman" w:cs="Times New Roman"/>
          <w:b/>
          <w:bCs/>
          <w:caps/>
          <w:color w:val="000000"/>
          <w:spacing w:val="10"/>
          <w:sz w:val="24"/>
          <w:szCs w:val="24"/>
          <w:lang w:eastAsia="cs-CZ"/>
        </w:rPr>
        <w:t xml:space="preserve"> </w:t>
      </w:r>
      <w:r w:rsidRPr="00E50EF6">
        <w:rPr>
          <w:rFonts w:ascii="Times New Roman" w:eastAsia="Times New Roman" w:hAnsi="Times New Roman" w:cs="Times New Roman"/>
          <w:b/>
          <w:bCs/>
          <w:color w:val="000000"/>
          <w:lang w:eastAsia="cs-CZ"/>
        </w:rPr>
        <w:t>VLÁDY ČESKÉ REPUBLIKY</w:t>
      </w:r>
      <w:r>
        <w:rPr>
          <w:rFonts w:ascii="Times New Roman" w:eastAsia="Times New Roman" w:hAnsi="Times New Roman" w:cs="Times New Roman"/>
          <w:b/>
          <w:bCs/>
          <w:color w:val="000000"/>
          <w:lang w:eastAsia="cs-CZ"/>
        </w:rPr>
        <w:t xml:space="preserve"> </w:t>
      </w:r>
      <w:r w:rsidRPr="00E50EF6">
        <w:rPr>
          <w:rFonts w:ascii="Arial" w:eastAsia="Times New Roman" w:hAnsi="Arial" w:cs="Arial"/>
          <w:b/>
          <w:bCs/>
          <w:color w:val="000000"/>
          <w:spacing w:val="10"/>
          <w:sz w:val="26"/>
          <w:szCs w:val="26"/>
          <w:lang w:eastAsia="cs-CZ"/>
        </w:rPr>
        <w:t>č. 23/2021 Sb.</w:t>
      </w:r>
    </w:p>
    <w:p w:rsidR="00E50EF6" w:rsidRPr="00E50EF6" w:rsidRDefault="00E50EF6" w:rsidP="00E50EF6">
      <w:pPr>
        <w:spacing w:after="0" w:line="240" w:lineRule="auto"/>
        <w:jc w:val="center"/>
        <w:rPr>
          <w:rFonts w:ascii="Times New Roman" w:eastAsia="Times New Roman" w:hAnsi="Times New Roman" w:cs="Times New Roman"/>
          <w:color w:val="000000"/>
          <w:lang w:eastAsia="cs-CZ"/>
        </w:rPr>
      </w:pPr>
      <w:bookmarkStart w:id="0" w:name="_GoBack"/>
      <w:bookmarkEnd w:id="0"/>
    </w:p>
    <w:p w:rsidR="00E50EF6" w:rsidRPr="00E50EF6" w:rsidRDefault="00E50EF6" w:rsidP="00E50EF6">
      <w:pPr>
        <w:spacing w:line="240" w:lineRule="auto"/>
        <w:jc w:val="center"/>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ze dne 22. ledna 2021 č. 57</w:t>
      </w:r>
    </w:p>
    <w:p w:rsidR="00E50EF6" w:rsidRDefault="00E50EF6" w:rsidP="00E50EF6">
      <w:pPr>
        <w:spacing w:after="0" w:line="240" w:lineRule="auto"/>
        <w:jc w:val="center"/>
        <w:rPr>
          <w:rFonts w:ascii="Times New Roman" w:eastAsia="Times New Roman" w:hAnsi="Times New Roman" w:cs="Times New Roman"/>
          <w:b/>
          <w:bCs/>
          <w:color w:val="000000"/>
          <w:lang w:eastAsia="cs-CZ"/>
        </w:rPr>
      </w:pPr>
      <w:r w:rsidRPr="00E50EF6">
        <w:rPr>
          <w:rFonts w:ascii="Times New Roman" w:eastAsia="Times New Roman" w:hAnsi="Times New Roman" w:cs="Times New Roman"/>
          <w:b/>
          <w:bCs/>
          <w:color w:val="000000"/>
          <w:lang w:eastAsia="cs-CZ"/>
        </w:rPr>
        <w:t>o přijetí krizového opatření</w:t>
      </w:r>
    </w:p>
    <w:p w:rsidR="00E50EF6" w:rsidRPr="00E50EF6" w:rsidRDefault="00E50EF6" w:rsidP="00E50EF6">
      <w:pPr>
        <w:spacing w:after="0" w:line="240" w:lineRule="auto"/>
        <w:jc w:val="center"/>
        <w:rPr>
          <w:rFonts w:ascii="Times New Roman" w:eastAsia="Times New Roman" w:hAnsi="Times New Roman" w:cs="Times New Roman"/>
          <w:color w:val="000000"/>
          <w:lang w:eastAsia="cs-CZ"/>
        </w:rPr>
      </w:pPr>
    </w:p>
    <w:p w:rsidR="00E50EF6" w:rsidRPr="00E50EF6" w:rsidRDefault="00E50EF6" w:rsidP="00E50EF6">
      <w:pPr>
        <w:spacing w:after="0" w:line="240" w:lineRule="auto"/>
        <w:ind w:firstLine="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V návaznosti na usnesení vlády č. 957 ze dne 30. září 2020, kterým vláda v souladu s čl. 5 a 6 ústavního zákona č. </w:t>
      </w:r>
      <w:hyperlink r:id="rId7" w:tgtFrame="fmD" w:tooltip="text 110/1998 Sb." w:history="1">
        <w:r w:rsidRPr="00E50EF6">
          <w:rPr>
            <w:rFonts w:ascii="Times New Roman" w:eastAsia="Times New Roman" w:hAnsi="Times New Roman" w:cs="Times New Roman"/>
            <w:color w:val="104989"/>
            <w:lang w:eastAsia="cs-CZ"/>
          </w:rPr>
          <w:t>110/1998 Sb.</w:t>
        </w:r>
      </w:hyperlink>
      <w:r w:rsidRPr="00E50EF6">
        <w:rPr>
          <w:rFonts w:ascii="Times New Roman" w:eastAsia="Times New Roman" w:hAnsi="Times New Roman" w:cs="Times New Roman"/>
          <w:color w:val="000000"/>
          <w:lang w:eastAsia="cs-CZ"/>
        </w:rPr>
        <w:t xml:space="preserve">, o bezpečnosti České republiky, vyhlásila pro území České republiky z důvodu ohrožení zdraví v souvislosti s prokázáním výskytu </w:t>
      </w:r>
      <w:proofErr w:type="spellStart"/>
      <w:r w:rsidRPr="00E50EF6">
        <w:rPr>
          <w:rFonts w:ascii="Times New Roman" w:eastAsia="Times New Roman" w:hAnsi="Times New Roman" w:cs="Times New Roman"/>
          <w:color w:val="000000"/>
          <w:lang w:eastAsia="cs-CZ"/>
        </w:rPr>
        <w:t>koronaviru</w:t>
      </w:r>
      <w:proofErr w:type="spellEnd"/>
      <w:r w:rsidRPr="00E50EF6">
        <w:rPr>
          <w:rFonts w:ascii="Times New Roman" w:eastAsia="Times New Roman" w:hAnsi="Times New Roman" w:cs="Times New Roman"/>
          <w:color w:val="000000"/>
          <w:lang w:eastAsia="cs-CZ"/>
        </w:rPr>
        <w:t xml:space="preserve"> /označovaný jako SARS CoV-2/ na území České republiky nouzový stav a ve smyslu § 5 písm. a) až e) a § 6 zákona č. </w:t>
      </w:r>
      <w:hyperlink r:id="rId8" w:tgtFrame="fmD" w:tooltip="text 240/2000 Sb." w:history="1">
        <w:r w:rsidRPr="00E50EF6">
          <w:rPr>
            <w:rFonts w:ascii="Times New Roman" w:eastAsia="Times New Roman" w:hAnsi="Times New Roman" w:cs="Times New Roman"/>
            <w:color w:val="104989"/>
            <w:lang w:eastAsia="cs-CZ"/>
          </w:rPr>
          <w:t>240/2000 Sb.</w:t>
        </w:r>
      </w:hyperlink>
      <w:r w:rsidRPr="00E50EF6">
        <w:rPr>
          <w:rFonts w:ascii="Times New Roman" w:eastAsia="Times New Roman" w:hAnsi="Times New Roman" w:cs="Times New Roman"/>
          <w:color w:val="000000"/>
          <w:lang w:eastAsia="cs-CZ"/>
        </w:rPr>
        <w:t>, o krizovém řízení a o změně některých zákonů (krizový zákon), ve znění pozdějších předpisů, pro řešení vzniklé krizové situace, rozhodla o přijetí krizových opatření, tímto ve smyslu ustanovení § 5 písm. e) a § 6 odst. 1 písm. b) krizového zákona.</w:t>
      </w:r>
    </w:p>
    <w:p w:rsidR="00E50EF6" w:rsidRPr="00E50EF6" w:rsidRDefault="00E50EF6" w:rsidP="00E50EF6">
      <w:pPr>
        <w:spacing w:after="0" w:line="240" w:lineRule="auto"/>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br/>
      </w:r>
      <w:r w:rsidRPr="00E50EF6">
        <w:rPr>
          <w:rFonts w:ascii="Times New Roman" w:eastAsia="Times New Roman" w:hAnsi="Times New Roman" w:cs="Times New Roman"/>
          <w:b/>
          <w:bCs/>
          <w:color w:val="000000"/>
          <w:lang w:eastAsia="cs-CZ"/>
        </w:rPr>
        <w:t>Vláda</w:t>
      </w:r>
      <w:r w:rsidRPr="00E50EF6">
        <w:rPr>
          <w:rFonts w:ascii="Times New Roman" w:eastAsia="Times New Roman" w:hAnsi="Times New Roman" w:cs="Times New Roman"/>
          <w:color w:val="000000"/>
          <w:lang w:eastAsia="cs-CZ"/>
        </w:rPr>
        <w:t> s účinností ode dne 23. ledna 2021 od 00:00 hod. do dne 14. února 2021 do 23:59 hod.</w:t>
      </w:r>
      <w:r w:rsidRPr="00E50EF6">
        <w:rPr>
          <w:rFonts w:ascii="Times New Roman" w:eastAsia="Times New Roman" w:hAnsi="Times New Roman" w:cs="Times New Roman"/>
          <w:color w:val="000000"/>
          <w:lang w:eastAsia="cs-CZ"/>
        </w:rPr>
        <w:br/>
      </w:r>
      <w:r w:rsidRPr="00E50EF6">
        <w:rPr>
          <w:rFonts w:ascii="Times New Roman" w:eastAsia="Times New Roman" w:hAnsi="Times New Roman" w:cs="Times New Roman"/>
          <w:b/>
          <w:bCs/>
          <w:color w:val="000000"/>
          <w:lang w:eastAsia="cs-CZ"/>
        </w:rPr>
        <w:t>I. zakazuje</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1. maloobchodní prodej a prodej a poskytování služeb v provozovnách, s výjimkou těchto provozoven:</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 prodejen potravin,</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b) prodejen pohonných hmot a dalších potřeb pro provoz motorových vozidel,</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c) prodejen paliv,</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d) prodejen hygienického zboží, kosmetiky a jiného drogistického zboží,</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e) lékáren, výdejen a prodejen zdravotnických prostředků,</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f) prodejen malých domácích zvířat,</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g) prodejen krmiva a dalších potřeb pro zvířata,</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h) prodejen brýlí, kontaktních čoček a souvisejícího zboží,</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i) prodejen novin a časopisů,</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j) prodejen tabákových výrobků,</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k) prádelen a čistíren,</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l) provozoven servisu a oprav silničních vozidel,</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m) provozoven poskytovatelů odtahů a odstraňování závad vozidel v provozu na pozemních komunikacích,</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n) prodejen náhradních dílů k dopravním prostředkům a výrobním technologiím,</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o) provozoven umožňujících vyzvednutí zboží a zásilek zakoupených distančním způsobem,</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p) prodejen zahrádkářských potřeb včetně osiva a sadby,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q) pokladen prodeje jízdenek,</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r) květinářství,</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s) provozoven pro sjednání provádění staveb a jejich odstraňování, projektovou činnost ve výstavbě, geologické práce, zeměměřičství, testování, měření a analýzu ve stavebnictví,</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t) prodejen textilního materiálu a textilní galanterie,</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u) provozoven servisu výpočetní a telekomunikační techniky, audio a video přijímačů, spotřební elektroniky, přístrojů a dalších výrobků pro domácnosti,</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v) provozoven realitního zprostředkování a činnosti účetních poradců, vedení účetnictví, vedení daňové evidence,</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w) zámečnictví a provozoven servisu dalších výrobků pro domácnost,</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x) provozoven oprav, údržby a instalací strojů a zařízení pro domácnost,</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 xml:space="preserve">y) provozoven pohřební služby, provádění </w:t>
      </w:r>
      <w:proofErr w:type="spellStart"/>
      <w:r w:rsidRPr="00E50EF6">
        <w:rPr>
          <w:rFonts w:ascii="Times New Roman" w:eastAsia="Times New Roman" w:hAnsi="Times New Roman" w:cs="Times New Roman"/>
          <w:color w:val="000000"/>
          <w:lang w:eastAsia="cs-CZ"/>
        </w:rPr>
        <w:t>balzamací</w:t>
      </w:r>
      <w:proofErr w:type="spellEnd"/>
      <w:r w:rsidRPr="00E50EF6">
        <w:rPr>
          <w:rFonts w:ascii="Times New Roman" w:eastAsia="Times New Roman" w:hAnsi="Times New Roman" w:cs="Times New Roman"/>
          <w:color w:val="000000"/>
          <w:lang w:eastAsia="cs-CZ"/>
        </w:rPr>
        <w:t xml:space="preserve"> a konzervací, zpopelňování lidských pozůstatků nebo lidských ostatků, včetně ukládání lidských ostatků do uren,</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z) myček automobilů,</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aa</w:t>
      </w:r>
      <w:proofErr w:type="spellEnd"/>
      <w:r w:rsidRPr="00E50EF6">
        <w:rPr>
          <w:rFonts w:ascii="Times New Roman" w:eastAsia="Times New Roman" w:hAnsi="Times New Roman" w:cs="Times New Roman"/>
          <w:color w:val="000000"/>
          <w:lang w:eastAsia="cs-CZ"/>
        </w:rPr>
        <w:t>) prodejen domácích potřeb a železářství, přičemž za domácí potřeby se nepovažují nábytek, koberce a jiné podlahové krytiny,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ab) provozoven sběru a výkupu surovin a kompostáren,</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ac</w:t>
      </w:r>
      <w:proofErr w:type="spellEnd"/>
      <w:r w:rsidRPr="00E50EF6">
        <w:rPr>
          <w:rFonts w:ascii="Times New Roman" w:eastAsia="Times New Roman" w:hAnsi="Times New Roman" w:cs="Times New Roman"/>
          <w:color w:val="000000"/>
          <w:lang w:eastAsia="cs-CZ"/>
        </w:rPr>
        <w:t>) provozoven zabývajících se zpracováním kamene (např. výroba pomníků, náhrobních kamenů a jejich instalace),</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lastRenderedPageBreak/>
        <w:t>ad) provozoven (včetně mobilních) s prodejem pietního zboží, např. věnce, květinové výzdoby na hroby, pietní svíčky apod.; pro tyto provozovny neplatí zákaz prodeje v mobilních provozovnách uvedený v bodě I/7,</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ae</w:t>
      </w:r>
      <w:proofErr w:type="spellEnd"/>
      <w:r w:rsidRPr="00E50EF6">
        <w:rPr>
          <w:rFonts w:ascii="Times New Roman" w:eastAsia="Times New Roman" w:hAnsi="Times New Roman" w:cs="Times New Roman"/>
          <w:color w:val="000000"/>
          <w:lang w:eastAsia="cs-CZ"/>
        </w:rPr>
        <w:t>) provozoven poskytujících službu úpravy a stříhání psů a koček,</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af</w:t>
      </w:r>
      <w:proofErr w:type="spellEnd"/>
      <w:r w:rsidRPr="00E50EF6">
        <w:rPr>
          <w:rFonts w:ascii="Times New Roman" w:eastAsia="Times New Roman" w:hAnsi="Times New Roman" w:cs="Times New Roman"/>
          <w:color w:val="000000"/>
          <w:lang w:eastAsia="cs-CZ"/>
        </w:rPr>
        <w:t>) prodejen zbraní a střeliva,</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ag</w:t>
      </w:r>
      <w:proofErr w:type="spellEnd"/>
      <w:r w:rsidRPr="00E50EF6">
        <w:rPr>
          <w:rFonts w:ascii="Times New Roman" w:eastAsia="Times New Roman" w:hAnsi="Times New Roman" w:cs="Times New Roman"/>
          <w:color w:val="000000"/>
          <w:lang w:eastAsia="cs-CZ"/>
        </w:rPr>
        <w:t>) papírnictví,</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ah</w:t>
      </w:r>
      <w:proofErr w:type="spellEnd"/>
      <w:r w:rsidRPr="00E50EF6">
        <w:rPr>
          <w:rFonts w:ascii="Times New Roman" w:eastAsia="Times New Roman" w:hAnsi="Times New Roman" w:cs="Times New Roman"/>
          <w:color w:val="000000"/>
          <w:lang w:eastAsia="cs-CZ"/>
        </w:rPr>
        <w:t>) prodejen dětského oblečení a dětské obuvi,</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ai</w:t>
      </w:r>
      <w:proofErr w:type="spellEnd"/>
      <w:r w:rsidRPr="00E50EF6">
        <w:rPr>
          <w:rFonts w:ascii="Times New Roman" w:eastAsia="Times New Roman" w:hAnsi="Times New Roman" w:cs="Times New Roman"/>
          <w:color w:val="000000"/>
          <w:lang w:eastAsia="cs-CZ"/>
        </w:rPr>
        <w:t>) vozidel taxislužby nebo jiné individuální smluvní přepravy osob,</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aj) provozoven péče o dítě do tří let věku v denním režimu,</w:t>
      </w:r>
    </w:p>
    <w:p w:rsidR="00E50EF6" w:rsidRPr="00E50EF6" w:rsidRDefault="00E50EF6" w:rsidP="00E50EF6">
      <w:pPr>
        <w:spacing w:after="0" w:line="240" w:lineRule="auto"/>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br/>
        <w:t>s tím, že jiné zboží a služby je zakázáno v těchto prodejnách nebo provozovnách prodávat nebo poskytovat; tento zákaz se nevztahuje na činnosti, které nejsou živností podle živnostenského zákona; dále se tento zákaz nevztahuje na takové provozovny, ve kterých sice maloobchodní prodej a prodej a poskytování služeb, který není zakázán, nepředstavuje výlučnou činnost v provozovně, avšak část provozovny, ve které probíhá maloobchodní prodej a prodej a poskytování služeb, který není zakázán, je oddělena od ostatních částí provozovny, do kterých není zákazníkům umožněn přístup,</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2. přítomnost veřejnosti v provozovnách stravovacích služeb (např. restaurace, hospody a bary), s výjimkou:</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 v provozovnách, které neslouží pro veřejnost (např. zaměstnanecké stravování, stravování poskytovatelů zdravotních služeb a sociálních služeb, ve vězeňských zařízeních),</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b) školního stravování zaměstnanců přítomných na pracovišti a dětí, žáků a studentů účastnících se prezenčního vzdělávání,</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c) v provozovnách v ubytovacích zařízeních za podmínky, že poskytují stravování pouze ubytovaným osobám, a to pouze v čase mezi 05:00 hod. a 20:59 hod.;</w:t>
      </w:r>
    </w:p>
    <w:p w:rsidR="00E50EF6" w:rsidRPr="00E50EF6" w:rsidRDefault="00E50EF6" w:rsidP="00E50EF6">
      <w:pPr>
        <w:spacing w:after="0" w:line="240" w:lineRule="auto"/>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br/>
        <w:t>tím není dotčena možnost prodeje mimo provozovnu stravovacích služeb (např. provozovny rychlého občerstvení s výdejovým okénkem nebo prodej jídla s sebou) s tím, že prodej zákazníkům v místě provozovny (např. výdejové okénko) je zakázán v čase mezi 21:00 hod. a 04:59 hod.,</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3. dále</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 koncerty a jiná hudební, divadelní, filmová a jiná umělecká představení včetně cirkusů a varieté s přítomností diváků; bez diváků lze tato představení konat nebo zkoušet jen v případě, že je provádí umělci, kteří tak činí v rámci zaměstnání nebo podnikání, s tím, že</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i) ochranný prostředek dýchacích cest účinkující mohou odložit pouze na místě výkonu vlastní produkce a pouze po dobu této produkce,</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ii</w:t>
      </w:r>
      <w:proofErr w:type="spellEnd"/>
      <w:r w:rsidRPr="00E50EF6">
        <w:rPr>
          <w:rFonts w:ascii="Times New Roman" w:eastAsia="Times New Roman" w:hAnsi="Times New Roman" w:cs="Times New Roman"/>
          <w:color w:val="000000"/>
          <w:lang w:eastAsia="cs-CZ"/>
        </w:rPr>
        <w:t>) je-li součástí scénického díla zpěv, omezuje se počet účinkujících na jevišti nebo zkušebně tak, že celkový počet účinkujících nesmí být vyšší než počet metrů čtverečních celkové podlahové plochy jeviště nebo zkušebny dělený čtyřmi,</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iii</w:t>
      </w:r>
      <w:proofErr w:type="spellEnd"/>
      <w:r w:rsidRPr="00E50EF6">
        <w:rPr>
          <w:rFonts w:ascii="Times New Roman" w:eastAsia="Times New Roman" w:hAnsi="Times New Roman" w:cs="Times New Roman"/>
          <w:color w:val="000000"/>
          <w:lang w:eastAsia="cs-CZ"/>
        </w:rPr>
        <w:t>) u hráčů všech nástrojových skupin je nutné dodržovat rozestupy alespoň 1,2 metru a každý hráč na smyčcové nástroje použije samostatný notový pult, pokud to dovolují prostorové podmínky,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b) poutě a podobné tradiční akce,</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c) kongresy, vzdělávací akce a zkoušky v prezenční formě, s výjimkou</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i) praktické výuky a praxe podle zákona č. </w:t>
      </w:r>
      <w:hyperlink r:id="rId9" w:tgtFrame="fmD" w:tooltip="text 95/2004 Sb." w:history="1">
        <w:r w:rsidRPr="00E50EF6">
          <w:rPr>
            <w:rFonts w:ascii="Times New Roman" w:eastAsia="Times New Roman" w:hAnsi="Times New Roman" w:cs="Times New Roman"/>
            <w:color w:val="104989"/>
            <w:lang w:eastAsia="cs-CZ"/>
          </w:rPr>
          <w:t>95/2004 Sb.</w:t>
        </w:r>
      </w:hyperlink>
      <w:r w:rsidRPr="00E50EF6">
        <w:rPr>
          <w:rFonts w:ascii="Times New Roman" w:eastAsia="Times New Roman" w:hAnsi="Times New Roman" w:cs="Times New Roman"/>
          <w:color w:val="000000"/>
          <w:lang w:eastAsia="cs-CZ"/>
        </w:rPr>
        <w:t>, o podmínkách získávání a uznávání odborné způsobilosti a specializované způsobilosti k výkonu zdravotnického povolání lékaře, zubního lékaře a farmaceuta, ve znění pozdějších předpisů, a podle zákona č. </w:t>
      </w:r>
      <w:hyperlink r:id="rId10" w:tgtFrame="fmD" w:tooltip="text 96/2004 Sb." w:history="1">
        <w:r w:rsidRPr="00E50EF6">
          <w:rPr>
            <w:rFonts w:ascii="Times New Roman" w:eastAsia="Times New Roman" w:hAnsi="Times New Roman" w:cs="Times New Roman"/>
            <w:color w:val="104989"/>
            <w:lang w:eastAsia="cs-CZ"/>
          </w:rPr>
          <w:t>96/2004 Sb.</w:t>
        </w:r>
      </w:hyperlink>
      <w:r w:rsidRPr="00E50EF6">
        <w:rPr>
          <w:rFonts w:ascii="Times New Roman" w:eastAsia="Times New Roman" w:hAnsi="Times New Roman" w:cs="Times New Roman"/>
          <w:color w:val="000000"/>
          <w:lang w:eastAsia="cs-CZ"/>
        </w:rP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ii</w:t>
      </w:r>
      <w:proofErr w:type="spellEnd"/>
      <w:r w:rsidRPr="00E50EF6">
        <w:rPr>
          <w:rFonts w:ascii="Times New Roman" w:eastAsia="Times New Roman" w:hAnsi="Times New Roman" w:cs="Times New Roman"/>
          <w:color w:val="000000"/>
          <w:lang w:eastAsia="cs-CZ"/>
        </w:rPr>
        <w:t>) profesního vzdělávání příslušníků bezpečnostních sborů České republiky, strážníků obecních policií, příslušníků Hasičského záchranného sboru České republiky a členů jednotek požární ochrany,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iii</w:t>
      </w:r>
      <w:proofErr w:type="spellEnd"/>
      <w:r w:rsidRPr="00E50EF6">
        <w:rPr>
          <w:rFonts w:ascii="Times New Roman" w:eastAsia="Times New Roman" w:hAnsi="Times New Roman" w:cs="Times New Roman"/>
          <w:color w:val="000000"/>
          <w:lang w:eastAsia="cs-CZ"/>
        </w:rPr>
        <w:t>) činností na základě zákona č. </w:t>
      </w:r>
      <w:hyperlink r:id="rId11" w:tgtFrame="fmD" w:tooltip="text 247/2000 Sb." w:history="1">
        <w:r w:rsidRPr="00E50EF6">
          <w:rPr>
            <w:rFonts w:ascii="Times New Roman" w:eastAsia="Times New Roman" w:hAnsi="Times New Roman" w:cs="Times New Roman"/>
            <w:color w:val="104989"/>
            <w:lang w:eastAsia="cs-CZ"/>
          </w:rPr>
          <w:t>247/2000 Sb.</w:t>
        </w:r>
      </w:hyperlink>
      <w:r w:rsidRPr="00E50EF6">
        <w:rPr>
          <w:rFonts w:ascii="Times New Roman" w:eastAsia="Times New Roman" w:hAnsi="Times New Roman" w:cs="Times New Roman"/>
          <w:color w:val="000000"/>
          <w:lang w:eastAsia="cs-CZ"/>
        </w:rPr>
        <w:t>, o získávání a zdokonalování odborné způsobilosti k řízení motorových vozidel a o změnách některých zákonů, ve znění pozdějších předpisů,</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proofErr w:type="spellStart"/>
      <w:r w:rsidRPr="00E50EF6">
        <w:rPr>
          <w:rFonts w:ascii="Times New Roman" w:eastAsia="Times New Roman" w:hAnsi="Times New Roman" w:cs="Times New Roman"/>
          <w:color w:val="000000"/>
          <w:lang w:eastAsia="cs-CZ"/>
        </w:rPr>
        <w:t>iv</w:t>
      </w:r>
      <w:proofErr w:type="spellEnd"/>
      <w:r w:rsidRPr="00E50EF6">
        <w:rPr>
          <w:rFonts w:ascii="Times New Roman" w:eastAsia="Times New Roman" w:hAnsi="Times New Roman" w:cs="Times New Roman"/>
          <w:color w:val="000000"/>
          <w:lang w:eastAsia="cs-CZ"/>
        </w:rPr>
        <w:t>) činností vedoucích k získání zvláštní odborné způsobilosti podle § 11 zákona č. </w:t>
      </w:r>
      <w:hyperlink r:id="rId12" w:tgtFrame="fmD" w:tooltip="text 309/2006 Sb." w:history="1">
        <w:r w:rsidRPr="00E50EF6">
          <w:rPr>
            <w:rFonts w:ascii="Times New Roman" w:eastAsia="Times New Roman" w:hAnsi="Times New Roman" w:cs="Times New Roman"/>
            <w:color w:val="104989"/>
            <w:lang w:eastAsia="cs-CZ"/>
          </w:rPr>
          <w:t>309/2006 Sb.</w:t>
        </w:r>
      </w:hyperlink>
      <w:r w:rsidRPr="00E50EF6">
        <w:rPr>
          <w:rFonts w:ascii="Times New Roman" w:eastAsia="Times New Roman" w:hAnsi="Times New Roman" w:cs="Times New Roman"/>
          <w:color w:val="000000"/>
          <w:lang w:eastAsia="cs-CZ"/>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činností vedoucích k překonání podmínek podle § 3 odst. 10 písm. d) vyhlášky </w:t>
      </w:r>
      <w:r w:rsidRPr="00E50EF6">
        <w:rPr>
          <w:rFonts w:ascii="Times New Roman" w:eastAsia="Times New Roman" w:hAnsi="Times New Roman" w:cs="Times New Roman"/>
          <w:color w:val="000000"/>
          <w:lang w:eastAsia="cs-CZ"/>
        </w:rPr>
        <w:lastRenderedPageBreak/>
        <w:t>č. </w:t>
      </w:r>
      <w:hyperlink r:id="rId13" w:tgtFrame="fmD" w:tooltip="text 87/2000 Sb." w:history="1">
        <w:r w:rsidRPr="00E50EF6">
          <w:rPr>
            <w:rFonts w:ascii="Times New Roman" w:eastAsia="Times New Roman" w:hAnsi="Times New Roman" w:cs="Times New Roman"/>
            <w:color w:val="104989"/>
            <w:lang w:eastAsia="cs-CZ"/>
          </w:rPr>
          <w:t>87/2000 Sb.</w:t>
        </w:r>
      </w:hyperlink>
      <w:r w:rsidRPr="00E50EF6">
        <w:rPr>
          <w:rFonts w:ascii="Times New Roman" w:eastAsia="Times New Roman" w:hAnsi="Times New Roman" w:cs="Times New Roman"/>
          <w:color w:val="000000"/>
          <w:lang w:eastAsia="cs-CZ"/>
        </w:rPr>
        <w:t>, kterou se stanoví podmínky požární bezpečnosti při svařování a nahřívání živic v tavných nádobách,</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v) dalších vzdělávacích akcí a zkoušek z profesních kvalifikací a jiných zkoušek, jejichž složení je podmínkou stanovenou právními předpisy pro výkon určité činnosti, nejde-li o vzdělávací akce a zkoušky, které jsou součástí vzdělávání podle zákona č. </w:t>
      </w:r>
      <w:hyperlink r:id="rId14" w:tgtFrame="fmD" w:tooltip="text 561/2004 Sb." w:history="1">
        <w:r w:rsidRPr="00E50EF6">
          <w:rPr>
            <w:rFonts w:ascii="Times New Roman" w:eastAsia="Times New Roman" w:hAnsi="Times New Roman" w:cs="Times New Roman"/>
            <w:color w:val="104989"/>
            <w:lang w:eastAsia="cs-CZ"/>
          </w:rPr>
          <w:t>561/2004 Sb.</w:t>
        </w:r>
      </w:hyperlink>
      <w:r w:rsidRPr="00E50EF6">
        <w:rPr>
          <w:rFonts w:ascii="Times New Roman" w:eastAsia="Times New Roman" w:hAnsi="Times New Roman" w:cs="Times New Roman"/>
          <w:color w:val="000000"/>
          <w:lang w:eastAsia="cs-CZ"/>
        </w:rPr>
        <w:t>, o předškolním, základním, středním, vyšším odborném a jiném vzdělávání (školský zákon), ve znění pozdějších předpisů, nebo zákona č. </w:t>
      </w:r>
      <w:hyperlink r:id="rId15" w:tgtFrame="fmD" w:tooltip="text 111/1998 Sb." w:history="1">
        <w:r w:rsidRPr="00E50EF6">
          <w:rPr>
            <w:rFonts w:ascii="Times New Roman" w:eastAsia="Times New Roman" w:hAnsi="Times New Roman" w:cs="Times New Roman"/>
            <w:color w:val="104989"/>
            <w:lang w:eastAsia="cs-CZ"/>
          </w:rPr>
          <w:t>111/1998 Sb.</w:t>
        </w:r>
      </w:hyperlink>
      <w:r w:rsidRPr="00E50EF6">
        <w:rPr>
          <w:rFonts w:ascii="Times New Roman" w:eastAsia="Times New Roman" w:hAnsi="Times New Roman" w:cs="Times New Roman"/>
          <w:color w:val="000000"/>
          <w:lang w:eastAsia="cs-CZ"/>
        </w:rPr>
        <w:t>, o vysokých školách a o změně a doplnění dalších zákonů (zákon o vysokých školách), ve znění pozdějších předpisů,</w:t>
      </w:r>
    </w:p>
    <w:p w:rsidR="00E50EF6" w:rsidRPr="00E50EF6" w:rsidRDefault="00E50EF6" w:rsidP="00E50EF6">
      <w:pPr>
        <w:spacing w:after="0" w:line="240" w:lineRule="auto"/>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br/>
        <w:t>přitom se zakazuje v jeden čas přítomnost více než 10 osob a, je-li zkouška podle právního předpisu veřejná, dalších více než 3 osob z řad veřejnosti,</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d) veletrhy,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e) provoz heren, kasin a sázkových kanceláří,</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f) provoz a používání sportovišť ve vnitřních prostorech staveb (např. tělocvičny, hřiště, kluziště, kurty, ringy, herny bowlingu nebo kulečníku, tréninková zařízení) a vnitřních prostor venkovních sportovišť, tanečních studií, posiloven a fitness center, s výjimkou sportovní činnosti ve školách či školských zařízeních a vysokých školách, kde to krizová opatření umožňují, a s výjimkou sportovní přípravy, kterou provádí osoby v rámci výkonu zaměstnání, výkonu podnikatelské nebo jiné obdobné činnosti jako přípravu pro sportovní akce konané v rámci soutěží organizovaných sportovními svazy, a sportovních akcí, které nejsou zakázány,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 xml:space="preserve">g) provoz a používání umělých koupališť (plavecký bazén, koupelový bazén, bazén pro kojence a batolata, brouzdaliště), </w:t>
      </w:r>
      <w:proofErr w:type="spellStart"/>
      <w:r w:rsidRPr="00E50EF6">
        <w:rPr>
          <w:rFonts w:ascii="Times New Roman" w:eastAsia="Times New Roman" w:hAnsi="Times New Roman" w:cs="Times New Roman"/>
          <w:color w:val="000000"/>
          <w:lang w:eastAsia="cs-CZ"/>
        </w:rPr>
        <w:t>wellness</w:t>
      </w:r>
      <w:proofErr w:type="spellEnd"/>
      <w:r w:rsidRPr="00E50EF6">
        <w:rPr>
          <w:rFonts w:ascii="Times New Roman" w:eastAsia="Times New Roman" w:hAnsi="Times New Roman" w:cs="Times New Roman"/>
          <w:color w:val="000000"/>
          <w:lang w:eastAsia="cs-CZ"/>
        </w:rPr>
        <w:t xml:space="preserve"> zařízení včetně saun, solárií a solných jeskyní, pokud se nejedná o poskytování zdravotních služeb poskytovatelem zdravotních služeb,</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h) návštěvy a prohlídky zoologických zahrad a botanických zahrad,</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i) návštěvy a prohlídky muzeí, galerií, výstavních prostor, hradů, zámků a obdobných historických nebo kulturních objektů, hvězdáren a planetárií,</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j) provozování zařízení nebo poskytování služeb osobám ve věku 6 až 18 let zaměřených na činnosti obdobné zájmovým vzděláváním podle § 2 vyhlášky č. </w:t>
      </w:r>
      <w:hyperlink r:id="rId16" w:tgtFrame="fmD" w:tooltip="text 74/2005 Sb." w:history="1">
        <w:r w:rsidRPr="00E50EF6">
          <w:rPr>
            <w:rFonts w:ascii="Times New Roman" w:eastAsia="Times New Roman" w:hAnsi="Times New Roman" w:cs="Times New Roman"/>
            <w:color w:val="104989"/>
            <w:lang w:eastAsia="cs-CZ"/>
          </w:rPr>
          <w:t>74/2005 Sb.</w:t>
        </w:r>
      </w:hyperlink>
      <w:r w:rsidRPr="00E50EF6">
        <w:rPr>
          <w:rFonts w:ascii="Times New Roman" w:eastAsia="Times New Roman" w:hAnsi="Times New Roman" w:cs="Times New Roman"/>
          <w:color w:val="000000"/>
          <w:lang w:eastAsia="cs-CZ"/>
        </w:rPr>
        <w:t>, jako jsou zejména zájmová, výchovná, rekreační nebo vzdělávací činnost včetně přípravy na vyučování,</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k) provoz lyžařských vleků a lanových drah pro veřejnost v souvislosti s využíváním lyžařských tratí veřejností; tím není dotčen provoz lanových drah pro účely přepravy zboží a materiálu nebo dopravy osob za jiným účelem, než je využití lyžařských tratí,</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4. poskytování ubytovacích služeb, s výjimkou poskytování ubytovacích služeb</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 osobám za účelem výkonu povolání, podnikatelské nebo jiné obdobné činnosti,</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b) osobám, kterým byla nařízena pracovní povinnost podle krizového zákona,</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c) cizincům do doby opuštění území České republiky a cizincům s pracovním povolením na území České republiky,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d) osobám, kterým byla nařízena izolace nebo karanténa,</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e) osobám, jejichž ubytování bylo sjednáno státem, územním samosprávným celkem nebo jimi zřízenými nebo založenými subjekty za účelem uvolnění kapacit poskytovatelů zdravotních služeb nebo poskytovatelů sociálních služeb nebo pro zajištění ubytování osob bez domova,</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f) osobám za účelem dokončení ubytování zahájeného před účinností tohoto usnesení vlády,</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5. pití alkoholických nápojů na veřejně přístupných místech; tím není dotčena možnost pít alkoholické nápoje ve vnitřních prostorech provozoven stravovacích služeb,</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6. maloobchodní prodej a prodej a poskytování služeb v provozovnách ve státní svátek a v ostatní svátek po celý den a v ostatní dny v čase mezi 21:00 hod. až 04:59 hod. s tím, že tento zákaz se nevztahuje na činnosti, které nejsou živností podle živnostenského zákona, a na provozování:</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 čerpacích stanic s palivy a mazivy,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b) lékáren,</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c) prodejen v místech zvýšené koncentrace cestujících na letištích, železničních stanicích a autobusových nádražích,</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d) prodejen ve zdravotnických zařízeních,</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e) provozoven stravovacích služeb v rozsahu podle bodu I/2,</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 xml:space="preserve">7. prodej na tržištích, v tržnicích a v mobilních provozovnách (prodej ve stáncích, v pojízdných prodejnách a prodej z jiných mobilních zařízení), pochůzkový a podomní prodej; zákaz se nevztahuje na pojízdné </w:t>
      </w:r>
      <w:r w:rsidRPr="00E50EF6">
        <w:rPr>
          <w:rFonts w:ascii="Times New Roman" w:eastAsia="Times New Roman" w:hAnsi="Times New Roman" w:cs="Times New Roman"/>
          <w:color w:val="000000"/>
          <w:lang w:eastAsia="cs-CZ"/>
        </w:rPr>
        <w:lastRenderedPageBreak/>
        <w:t>prodejny zajišťující prodej potravin a drogistického zboží v obcích, kde není možno toto zboží zakoupit v jiné provozovně; zákaz se dále nevztahuje na prodej ovoce a zeleniny (v čerstvém nebo zpracovaném stavu), bylin, květin, mléka a výrobků z mléka, masa a výrobků z masa, včetně živých ryb, vajec, pekařských a cukrářských výrobků, medu a výrobků z medu;</w:t>
      </w:r>
    </w:p>
    <w:p w:rsidR="00E50EF6" w:rsidRPr="00E50EF6" w:rsidRDefault="00E50EF6" w:rsidP="00E50EF6">
      <w:pPr>
        <w:spacing w:after="0" w:line="240" w:lineRule="auto"/>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br/>
        <w:t>  </w:t>
      </w:r>
      <w:r w:rsidRPr="00E50EF6">
        <w:rPr>
          <w:rFonts w:ascii="Times New Roman" w:eastAsia="Times New Roman" w:hAnsi="Times New Roman" w:cs="Times New Roman"/>
          <w:color w:val="000000"/>
          <w:lang w:eastAsia="cs-CZ"/>
        </w:rPr>
        <w:br/>
      </w:r>
      <w:r w:rsidRPr="00E50EF6">
        <w:rPr>
          <w:rFonts w:ascii="Times New Roman" w:eastAsia="Times New Roman" w:hAnsi="Times New Roman" w:cs="Times New Roman"/>
          <w:b/>
          <w:bCs/>
          <w:color w:val="000000"/>
          <w:lang w:eastAsia="cs-CZ"/>
        </w:rPr>
        <w:t>II. omezuje</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1. provoz provozovny stravovacích služeb, v jejichž případě není zakázána přítomnost veřejnosti v provozovně podle bodu I/2 tak, že jejich provozovatelé musí dodržovat následující pravidla:</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 zákazníci jsou usazeni tak, že mezi nimi je odstup alespoň 1,5 metru, s výjimkou zákazníků sedících u jednoho stolu,</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b) u jednoho stolu sedí nejvýše 4 zákazníci, s výjimkou členů domácnosti; jedná-li se o dlouhý stůl, lze u něj usadit více zákazníků tak, že mezi skupinami nejvýše 4 zákazníků, s výjimkou členů domácnosti, je rozestup alespoň 2 metry,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c) provozovatel nepřipustí ve vnitřních prostorech provozovny více zákazníků, než je ve vnitřních prostorech provozovny míst k sezení pro zákazníky; provozovatel je povinen písemně evidovat celkový aktuální počet míst k sezení pro zákazníky,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d) zákaz produkce živé hudby a tance,</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e) nebude poskytována možnost bezdrátového připojení se na Internet pro veřejnost,</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2. provoz provozovny stravovacích služeb tak, že v případě prodeje z provozovny stravovacích služeb mimo její vnitřní prostory (např. výdejové okénko) jsou osoby, které v bezprostředním okolí provozovny konzumují potraviny a pokrmy včetně nápojů zde zakoupených (s výjimkou alkoholických nápojů, jejichž pití je na veřejně přístupných místech zakázáno), povinny dodržovat rozestupy od jiných osob alespoň 2 metry, nejde-li o členy domácnosti,</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3. provoz hudebních, tanečních, herních a podobných společenských klubů a diskoték tak, že se v nich zakazuje přítomnost veřejnosti,</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4. činnost nákupních center s prodejní plochou přesahující 5 000 m</w:t>
      </w:r>
      <w:r w:rsidRPr="00E50EF6">
        <w:rPr>
          <w:rFonts w:ascii="Times New Roman" w:eastAsia="Times New Roman" w:hAnsi="Times New Roman" w:cs="Times New Roman"/>
          <w:color w:val="000000"/>
          <w:sz w:val="16"/>
          <w:szCs w:val="16"/>
          <w:vertAlign w:val="superscript"/>
          <w:lang w:eastAsia="cs-CZ"/>
        </w:rPr>
        <w:t>2</w:t>
      </w:r>
      <w:r w:rsidRPr="00E50EF6">
        <w:rPr>
          <w:rFonts w:ascii="Times New Roman" w:eastAsia="Times New Roman" w:hAnsi="Times New Roman" w:cs="Times New Roman"/>
          <w:color w:val="000000"/>
          <w:lang w:eastAsia="cs-CZ"/>
        </w:rPr>
        <w:t> tak, že</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 použití míst určených k odpočinku (židle, křesla, lavice apod.) je omezeno tak, aby nebyla místy shromažďování osob,</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b) není poskytována možnost bezdrátového připojení se na Internet pro veřejnost,</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c) provozovatel zajistí alespoň jednu osobu, která dohlíží na dodržování následujících pravidel a působí na zákazníky a další osoby, aby je dodržovali,</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d) následující pokyny pro zákazníky jsou sdělovány zákazníkům a dalším osobám, zejména formou informačních tabulí, letáků, na obrazovkách, rozhlasem apod.,</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 xml:space="preserve">e) provozovatel zajistí viditelné označení pokynu k dodržování rozestupu 2 metrů mezi osobami na veřejně přístupných plochách v nákupním centru (např. formou </w:t>
      </w:r>
      <w:proofErr w:type="spellStart"/>
      <w:r w:rsidRPr="00E50EF6">
        <w:rPr>
          <w:rFonts w:ascii="Times New Roman" w:eastAsia="Times New Roman" w:hAnsi="Times New Roman" w:cs="Times New Roman"/>
          <w:color w:val="000000"/>
          <w:lang w:eastAsia="cs-CZ"/>
        </w:rPr>
        <w:t>infografiky</w:t>
      </w:r>
      <w:proofErr w:type="spellEnd"/>
      <w:r w:rsidRPr="00E50EF6">
        <w:rPr>
          <w:rFonts w:ascii="Times New Roman" w:eastAsia="Times New Roman" w:hAnsi="Times New Roman" w:cs="Times New Roman"/>
          <w:color w:val="000000"/>
          <w:lang w:eastAsia="cs-CZ"/>
        </w:rPr>
        <w:t xml:space="preserve">, spotů v rádiu centra, </w:t>
      </w:r>
      <w:proofErr w:type="spellStart"/>
      <w:r w:rsidRPr="00E50EF6">
        <w:rPr>
          <w:rFonts w:ascii="Times New Roman" w:eastAsia="Times New Roman" w:hAnsi="Times New Roman" w:cs="Times New Roman"/>
          <w:color w:val="000000"/>
          <w:lang w:eastAsia="cs-CZ"/>
        </w:rPr>
        <w:t>infografiky</w:t>
      </w:r>
      <w:proofErr w:type="spellEnd"/>
      <w:r w:rsidRPr="00E50EF6">
        <w:rPr>
          <w:rFonts w:ascii="Times New Roman" w:eastAsia="Times New Roman" w:hAnsi="Times New Roman" w:cs="Times New Roman"/>
          <w:color w:val="000000"/>
          <w:lang w:eastAsia="cs-CZ"/>
        </w:rPr>
        <w:t xml:space="preserve"> u vstupu do prodejen a jiných provozoven, </w:t>
      </w:r>
      <w:proofErr w:type="spellStart"/>
      <w:r w:rsidRPr="00E50EF6">
        <w:rPr>
          <w:rFonts w:ascii="Times New Roman" w:eastAsia="Times New Roman" w:hAnsi="Times New Roman" w:cs="Times New Roman"/>
          <w:color w:val="000000"/>
          <w:lang w:eastAsia="cs-CZ"/>
        </w:rPr>
        <w:t>infografiky</w:t>
      </w:r>
      <w:proofErr w:type="spellEnd"/>
      <w:r w:rsidRPr="00E50EF6">
        <w:rPr>
          <w:rFonts w:ascii="Times New Roman" w:eastAsia="Times New Roman" w:hAnsi="Times New Roman" w:cs="Times New Roman"/>
          <w:color w:val="000000"/>
          <w:lang w:eastAsia="cs-CZ"/>
        </w:rPr>
        <w:t xml:space="preserve"> na podlaze veřejných prostor apod.),</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 xml:space="preserve">f) je zamezováno shlukování osob, zejména ve všech místech, kde to lze očekávat, např. vstupy z podzemních garáží, prostor před výtahy, eskalátory, </w:t>
      </w:r>
      <w:proofErr w:type="spellStart"/>
      <w:r w:rsidRPr="00E50EF6">
        <w:rPr>
          <w:rFonts w:ascii="Times New Roman" w:eastAsia="Times New Roman" w:hAnsi="Times New Roman" w:cs="Times New Roman"/>
          <w:color w:val="000000"/>
          <w:lang w:eastAsia="cs-CZ"/>
        </w:rPr>
        <w:t>travelátory</w:t>
      </w:r>
      <w:proofErr w:type="spellEnd"/>
      <w:r w:rsidRPr="00E50EF6">
        <w:rPr>
          <w:rFonts w:ascii="Times New Roman" w:eastAsia="Times New Roman" w:hAnsi="Times New Roman" w:cs="Times New Roman"/>
          <w:color w:val="000000"/>
          <w:lang w:eastAsia="cs-CZ"/>
        </w:rPr>
        <w:t>, záchody apod.,</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g) je zakázán provoz dětských koutků,</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h) provozovatel zajistí maximální možnou cirkulaci vzduchu s nasáváním venkovního vzduchu (větrání nebo klimatizace) bez recirkulace vzduchu v objektu,</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i) jsou zakázány propagační aktivity v prodejnách, u nichž je přítomna fyzická osoba zajišťující jejich průběh,</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j) prodej z provozovny stravovacích služeb umístěné v rámci nákupního centra je možný pouze přes výdejové okénko nebo jako jídlo s sebou,</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5. provoz farmářských a ostatních venkovních trhů a tržišť, jejichž činnost není zakázána podle bodu I/7, tak, že jejich provozovatelé musí dodržovat následující pravidla:</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 zajistit odstupy mezi stánky, stolky nebo jinými prodejními místy nejméně 4 metry,</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b) v jeden čas se na ploše farmářského tržiště nesmí vyskytovat více než 1 osoba na 15 m</w:t>
      </w:r>
      <w:r w:rsidRPr="00E50EF6">
        <w:rPr>
          <w:rFonts w:ascii="Arial" w:eastAsia="Times New Roman" w:hAnsi="Arial" w:cs="Arial"/>
          <w:color w:val="000000"/>
          <w:sz w:val="18"/>
          <w:szCs w:val="18"/>
          <w:vertAlign w:val="superscript"/>
          <w:lang w:eastAsia="cs-CZ"/>
        </w:rPr>
        <w:t>2</w:t>
      </w:r>
      <w:r w:rsidRPr="00E50EF6">
        <w:rPr>
          <w:rFonts w:ascii="Times New Roman" w:eastAsia="Times New Roman" w:hAnsi="Times New Roman" w:cs="Times New Roman"/>
          <w:color w:val="000000"/>
          <w:lang w:eastAsia="cs-CZ"/>
        </w:rPr>
        <w:t>),</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c) umístit nádoby s dezinfekčními prostředky u každého prodejního místa,</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d) zakazuje se provozovat stravovací služby a prodávat pokrmy včetně nápojů určených k bezprostřední konzumaci; tím není dotčena možnost bezplatného poskytování pokrmů v rámci akcí charitativního charakteru,</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lastRenderedPageBreak/>
        <w:t>e) zakazují se stoly a místa k sezení,</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6. provoz knihoven tak, že se zakazuje provádět výdej výpůjček a jejich vracení jinak než bezkontaktně,</w:t>
      </w:r>
    </w:p>
    <w:p w:rsidR="00E50EF6" w:rsidRPr="00E50EF6" w:rsidRDefault="00E50EF6" w:rsidP="00E50EF6">
      <w:pPr>
        <w:spacing w:after="0" w:line="240" w:lineRule="auto"/>
        <w:ind w:hanging="567"/>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7. provoz v provozovnách podle bodu I/1, jejichž provoz není zakázán, s výjimkou vozidel taxislužby nebo jiné individuální smluvní přepravy osob, tak, že provozovatel dodržuje následující pravidla:</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a) v provozovně nepřipustí přítomnost více zákazníků, než je 1 zákazník na 15 m</w:t>
      </w:r>
      <w:r w:rsidRPr="00E50EF6">
        <w:rPr>
          <w:rFonts w:ascii="Arial" w:eastAsia="Times New Roman" w:hAnsi="Arial" w:cs="Arial"/>
          <w:color w:val="000000"/>
          <w:sz w:val="18"/>
          <w:szCs w:val="18"/>
          <w:vertAlign w:val="superscript"/>
          <w:lang w:eastAsia="cs-CZ"/>
        </w:rPr>
        <w:t>2</w:t>
      </w:r>
      <w:r w:rsidRPr="00E50EF6">
        <w:rPr>
          <w:rFonts w:ascii="Times New Roman" w:eastAsia="Times New Roman" w:hAnsi="Times New Roman" w:cs="Times New Roman"/>
          <w:color w:val="000000"/>
          <w:lang w:eastAsia="cs-CZ"/>
        </w:rPr>
        <w:t>) prodejní plochy; v případě provozovny s prodejní plochou menší než 15 m</w:t>
      </w:r>
      <w:r w:rsidRPr="00E50EF6">
        <w:rPr>
          <w:rFonts w:ascii="Arial" w:eastAsia="Times New Roman" w:hAnsi="Arial" w:cs="Arial"/>
          <w:color w:val="000000"/>
          <w:sz w:val="18"/>
          <w:szCs w:val="18"/>
          <w:vertAlign w:val="superscript"/>
          <w:lang w:eastAsia="cs-CZ"/>
        </w:rPr>
        <w:t>2</w:t>
      </w:r>
      <w:r w:rsidRPr="00E50EF6">
        <w:rPr>
          <w:rFonts w:ascii="Times New Roman" w:eastAsia="Times New Roman" w:hAnsi="Times New Roman" w:cs="Times New Roman"/>
          <w:color w:val="000000"/>
          <w:lang w:eastAsia="cs-CZ"/>
        </w:rPr>
        <w:t>) se toto omezení nevztahuje na dítě mladší 15 let doprovázející zákazníka a na doprovod zákazníka, který je držitelem průkazu osoby se zdravotním postižením; v případě ostatních provozoven se toto omezení nevztahuje na dítě mladší 6 let doprovázející zákazníka,</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b) aktivně brání tomu, aby se zákazníci zdržovali v kratších vzdálenostech, než jsou 2 metry, nejde-li o osoby ze společné domácnosti,</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c) zajistí řízení front čekajících zákazníků, a to jak uvnitř, tak před provozovnou, zejména za pomoci označení prostoru pro čekání a umístění značek pro minimální rozestupy mezi zákazníky (minimální rozestupy 2 metry), přičemž zákazník, který je držitelem průkazu osoby se zdravotním postižením, má právo přednostního nákupu,</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d) umístí dezinfekční prostředky u často dotýkaných předmětů (především kliky, zábradlí, nákupní vozíky) tak, aby byly k dispozici pro zaměstnance i zákazníky provozoven a mohly být využívány k pravidelné dezinfekci,</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e) zajistí informování zákazníků o výše uvedených pravidlech, a to zejména prostřednictvím informačních plakátů u vstupu a v provozovně, popřípadě sdělováním pravidel reproduktory v provozovně,</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f) zajistí maximální možnou cirkulaci vzduchu s nasáváním venkovního vzduchu (větrání nebo klimatizace) bez recirkulace vzduchu v objektu,</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g) jsou zakázány propagační aktivity v prodejnách, u nichž je přítomna fyzická osoba zajišťující jejich průběh,</w:t>
      </w:r>
    </w:p>
    <w:p w:rsidR="00E50EF6" w:rsidRPr="00E50EF6" w:rsidRDefault="00E50EF6" w:rsidP="00E50EF6">
      <w:pPr>
        <w:spacing w:after="0" w:line="240" w:lineRule="auto"/>
        <w:ind w:hanging="284"/>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h) v případě osoby, která veze kočárek s dítětem, nesmí provozovatel vyžadovat, aby pro nákup používala nákupní vozík, a dítě v kočárku se nezapočítá do celkového dovoleného počtu osob na prodejní plochu,</w:t>
      </w:r>
    </w:p>
    <w:p w:rsidR="00E50EF6" w:rsidRPr="00E50EF6" w:rsidRDefault="00E50EF6" w:rsidP="00E50EF6">
      <w:pPr>
        <w:spacing w:after="0" w:line="240" w:lineRule="auto"/>
        <w:jc w:val="both"/>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br/>
        <w:t>s tím, že prodejní plochou se rozumí část provozovny, která je určena pro prodej a vystavení zboží, tj. celková plocha, kam zákazníci mají přístup, včetně zkušebních místností, plocha zabraná prodejními pulty a výklady, plocha za prodejními pulty, kterou používají prodavači; do prodejní plochy se nezahrnují kanceláře, sklady a přípravny, dílny, schodiště, šatny a jiné společenské prostory.</w:t>
      </w:r>
    </w:p>
    <w:p w:rsidR="00E50EF6" w:rsidRPr="00E50EF6" w:rsidRDefault="00E50EF6" w:rsidP="00E50EF6">
      <w:pPr>
        <w:spacing w:after="0" w:line="240" w:lineRule="auto"/>
        <w:rPr>
          <w:rFonts w:ascii="Times New Roman" w:eastAsia="Times New Roman" w:hAnsi="Times New Roman" w:cs="Times New Roman"/>
          <w:color w:val="000000"/>
          <w:lang w:eastAsia="cs-CZ"/>
        </w:rPr>
      </w:pPr>
      <w:r w:rsidRPr="00E50EF6">
        <w:rPr>
          <w:rFonts w:ascii="Times New Roman" w:eastAsia="Times New Roman" w:hAnsi="Times New Roman" w:cs="Times New Roman"/>
          <w:color w:val="000000"/>
          <w:lang w:eastAsia="cs-CZ"/>
        </w:rPr>
        <w:t> </w:t>
      </w:r>
    </w:p>
    <w:p w:rsidR="008C2C44" w:rsidRDefault="008C2C44"/>
    <w:sectPr w:rsidR="008C2C4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5E" w:rsidRDefault="00556C5E" w:rsidP="00E50EF6">
      <w:pPr>
        <w:spacing w:after="0" w:line="240" w:lineRule="auto"/>
      </w:pPr>
      <w:r>
        <w:separator/>
      </w:r>
    </w:p>
  </w:endnote>
  <w:endnote w:type="continuationSeparator" w:id="0">
    <w:p w:rsidR="00556C5E" w:rsidRDefault="00556C5E" w:rsidP="00E5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42810"/>
      <w:docPartObj>
        <w:docPartGallery w:val="Page Numbers (Bottom of Page)"/>
        <w:docPartUnique/>
      </w:docPartObj>
    </w:sdtPr>
    <w:sdtContent>
      <w:p w:rsidR="00E50EF6" w:rsidRDefault="00E50EF6">
        <w:pPr>
          <w:pStyle w:val="Zpat"/>
          <w:jc w:val="center"/>
        </w:pPr>
        <w:r>
          <w:fldChar w:fldCharType="begin"/>
        </w:r>
        <w:r>
          <w:instrText>PAGE   \* MERGEFORMAT</w:instrText>
        </w:r>
        <w:r>
          <w:fldChar w:fldCharType="separate"/>
        </w:r>
        <w:r>
          <w:rPr>
            <w:noProof/>
          </w:rPr>
          <w:t>1</w:t>
        </w:r>
        <w:r>
          <w:fldChar w:fldCharType="end"/>
        </w:r>
      </w:p>
    </w:sdtContent>
  </w:sdt>
  <w:p w:rsidR="00E50EF6" w:rsidRDefault="00E50E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5E" w:rsidRDefault="00556C5E" w:rsidP="00E50EF6">
      <w:pPr>
        <w:spacing w:after="0" w:line="240" w:lineRule="auto"/>
      </w:pPr>
      <w:r>
        <w:separator/>
      </w:r>
    </w:p>
  </w:footnote>
  <w:footnote w:type="continuationSeparator" w:id="0">
    <w:p w:rsidR="00556C5E" w:rsidRDefault="00556C5E" w:rsidP="00E50E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F6"/>
    <w:rsid w:val="00556C5E"/>
    <w:rsid w:val="008C2C44"/>
    <w:rsid w:val="00E50EF6"/>
    <w:rsid w:val="00EC3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50EF6"/>
    <w:rPr>
      <w:color w:val="0000FF"/>
      <w:u w:val="single"/>
    </w:rPr>
  </w:style>
  <w:style w:type="character" w:customStyle="1" w:styleId="p1name">
    <w:name w:val="p1name"/>
    <w:basedOn w:val="Standardnpsmoodstavce"/>
    <w:rsid w:val="00E50EF6"/>
  </w:style>
  <w:style w:type="character" w:customStyle="1" w:styleId="pnname">
    <w:name w:val="pnname"/>
    <w:basedOn w:val="Standardnpsmoodstavce"/>
    <w:rsid w:val="00E50EF6"/>
  </w:style>
  <w:style w:type="paragraph" w:styleId="Zhlav">
    <w:name w:val="header"/>
    <w:basedOn w:val="Normln"/>
    <w:link w:val="ZhlavChar"/>
    <w:uiPriority w:val="99"/>
    <w:unhideWhenUsed/>
    <w:rsid w:val="00E50E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0EF6"/>
  </w:style>
  <w:style w:type="paragraph" w:styleId="Zpat">
    <w:name w:val="footer"/>
    <w:basedOn w:val="Normln"/>
    <w:link w:val="ZpatChar"/>
    <w:uiPriority w:val="99"/>
    <w:unhideWhenUsed/>
    <w:rsid w:val="00E50EF6"/>
    <w:pPr>
      <w:tabs>
        <w:tab w:val="center" w:pos="4536"/>
        <w:tab w:val="right" w:pos="9072"/>
      </w:tabs>
      <w:spacing w:after="0" w:line="240" w:lineRule="auto"/>
    </w:pPr>
  </w:style>
  <w:style w:type="character" w:customStyle="1" w:styleId="ZpatChar">
    <w:name w:val="Zápatí Char"/>
    <w:basedOn w:val="Standardnpsmoodstavce"/>
    <w:link w:val="Zpat"/>
    <w:uiPriority w:val="99"/>
    <w:rsid w:val="00E50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50EF6"/>
    <w:rPr>
      <w:color w:val="0000FF"/>
      <w:u w:val="single"/>
    </w:rPr>
  </w:style>
  <w:style w:type="character" w:customStyle="1" w:styleId="p1name">
    <w:name w:val="p1name"/>
    <w:basedOn w:val="Standardnpsmoodstavce"/>
    <w:rsid w:val="00E50EF6"/>
  </w:style>
  <w:style w:type="character" w:customStyle="1" w:styleId="pnname">
    <w:name w:val="pnname"/>
    <w:basedOn w:val="Standardnpsmoodstavce"/>
    <w:rsid w:val="00E50EF6"/>
  </w:style>
  <w:style w:type="paragraph" w:styleId="Zhlav">
    <w:name w:val="header"/>
    <w:basedOn w:val="Normln"/>
    <w:link w:val="ZhlavChar"/>
    <w:uiPriority w:val="99"/>
    <w:unhideWhenUsed/>
    <w:rsid w:val="00E50E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0EF6"/>
  </w:style>
  <w:style w:type="paragraph" w:styleId="Zpat">
    <w:name w:val="footer"/>
    <w:basedOn w:val="Normln"/>
    <w:link w:val="ZpatChar"/>
    <w:uiPriority w:val="99"/>
    <w:unhideWhenUsed/>
    <w:rsid w:val="00E50EF6"/>
    <w:pPr>
      <w:tabs>
        <w:tab w:val="center" w:pos="4536"/>
        <w:tab w:val="right" w:pos="9072"/>
      </w:tabs>
      <w:spacing w:after="0" w:line="240" w:lineRule="auto"/>
    </w:pPr>
  </w:style>
  <w:style w:type="character" w:customStyle="1" w:styleId="ZpatChar">
    <w:name w:val="Zápatí Char"/>
    <w:basedOn w:val="Standardnpsmoodstavce"/>
    <w:link w:val="Zpat"/>
    <w:uiPriority w:val="99"/>
    <w:rsid w:val="00E5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3728">
      <w:bodyDiv w:val="1"/>
      <w:marLeft w:val="0"/>
      <w:marRight w:val="0"/>
      <w:marTop w:val="0"/>
      <w:marBottom w:val="0"/>
      <w:divBdr>
        <w:top w:val="none" w:sz="0" w:space="0" w:color="auto"/>
        <w:left w:val="none" w:sz="0" w:space="0" w:color="auto"/>
        <w:bottom w:val="none" w:sz="0" w:space="0" w:color="auto"/>
        <w:right w:val="none" w:sz="0" w:space="0" w:color="auto"/>
      </w:divBdr>
      <w:divsChild>
        <w:div w:id="992415156">
          <w:marLeft w:val="0"/>
          <w:marRight w:val="0"/>
          <w:marTop w:val="120"/>
          <w:marBottom w:val="0"/>
          <w:divBdr>
            <w:top w:val="none" w:sz="0" w:space="0" w:color="auto"/>
            <w:left w:val="none" w:sz="0" w:space="0" w:color="auto"/>
            <w:bottom w:val="none" w:sz="0" w:space="0" w:color="auto"/>
            <w:right w:val="none" w:sz="0" w:space="0" w:color="auto"/>
          </w:divBdr>
          <w:divsChild>
            <w:div w:id="375546801">
              <w:marLeft w:val="567"/>
              <w:marRight w:val="567"/>
              <w:marTop w:val="200"/>
              <w:marBottom w:val="0"/>
              <w:divBdr>
                <w:top w:val="none" w:sz="0" w:space="0" w:color="auto"/>
                <w:left w:val="none" w:sz="0" w:space="0" w:color="auto"/>
                <w:bottom w:val="none" w:sz="0" w:space="0" w:color="auto"/>
                <w:right w:val="none" w:sz="0" w:space="0" w:color="auto"/>
              </w:divBdr>
            </w:div>
            <w:div w:id="696739396">
              <w:marLeft w:val="567"/>
              <w:marRight w:val="567"/>
              <w:marTop w:val="300"/>
              <w:marBottom w:val="0"/>
              <w:divBdr>
                <w:top w:val="none" w:sz="0" w:space="0" w:color="auto"/>
                <w:left w:val="none" w:sz="0" w:space="0" w:color="auto"/>
                <w:bottom w:val="none" w:sz="0" w:space="0" w:color="auto"/>
                <w:right w:val="none" w:sz="0" w:space="0" w:color="auto"/>
              </w:divBdr>
            </w:div>
            <w:div w:id="1646810745">
              <w:marLeft w:val="567"/>
              <w:marRight w:val="567"/>
              <w:marTop w:val="200"/>
              <w:marBottom w:val="0"/>
              <w:divBdr>
                <w:top w:val="none" w:sz="0" w:space="0" w:color="auto"/>
                <w:left w:val="none" w:sz="0" w:space="0" w:color="auto"/>
                <w:bottom w:val="none" w:sz="0" w:space="0" w:color="auto"/>
                <w:right w:val="none" w:sz="0" w:space="0" w:color="auto"/>
              </w:divBdr>
            </w:div>
            <w:div w:id="2016836484">
              <w:marLeft w:val="567"/>
              <w:marRight w:val="567"/>
              <w:marTop w:val="200"/>
              <w:marBottom w:val="200"/>
              <w:divBdr>
                <w:top w:val="none" w:sz="0" w:space="0" w:color="auto"/>
                <w:left w:val="none" w:sz="0" w:space="0" w:color="auto"/>
                <w:bottom w:val="none" w:sz="0" w:space="0" w:color="auto"/>
                <w:right w:val="none" w:sz="0" w:space="0" w:color="auto"/>
              </w:divBdr>
            </w:div>
            <w:div w:id="609513332">
              <w:marLeft w:val="567"/>
              <w:marRight w:val="567"/>
              <w:marTop w:val="0"/>
              <w:marBottom w:val="0"/>
              <w:divBdr>
                <w:top w:val="none" w:sz="0" w:space="0" w:color="auto"/>
                <w:left w:val="none" w:sz="0" w:space="0" w:color="auto"/>
                <w:bottom w:val="none" w:sz="0" w:space="0" w:color="auto"/>
                <w:right w:val="none" w:sz="0" w:space="0" w:color="auto"/>
              </w:divBdr>
            </w:div>
            <w:div w:id="1399787343">
              <w:marLeft w:val="0"/>
              <w:marRight w:val="0"/>
              <w:marTop w:val="120"/>
              <w:marBottom w:val="0"/>
              <w:divBdr>
                <w:top w:val="none" w:sz="0" w:space="0" w:color="auto"/>
                <w:left w:val="none" w:sz="0" w:space="0" w:color="auto"/>
                <w:bottom w:val="none" w:sz="0" w:space="0" w:color="auto"/>
                <w:right w:val="none" w:sz="0" w:space="0" w:color="auto"/>
              </w:divBdr>
            </w:div>
            <w:div w:id="1195197631">
              <w:marLeft w:val="567"/>
              <w:marRight w:val="0"/>
              <w:marTop w:val="60"/>
              <w:marBottom w:val="0"/>
              <w:divBdr>
                <w:top w:val="none" w:sz="0" w:space="0" w:color="auto"/>
                <w:left w:val="none" w:sz="0" w:space="0" w:color="auto"/>
                <w:bottom w:val="none" w:sz="0" w:space="0" w:color="auto"/>
                <w:right w:val="none" w:sz="0" w:space="0" w:color="auto"/>
              </w:divBdr>
            </w:div>
            <w:div w:id="26415406">
              <w:marLeft w:val="284"/>
              <w:marRight w:val="0"/>
              <w:marTop w:val="60"/>
              <w:marBottom w:val="0"/>
              <w:divBdr>
                <w:top w:val="none" w:sz="0" w:space="0" w:color="auto"/>
                <w:left w:val="none" w:sz="0" w:space="0" w:color="auto"/>
                <w:bottom w:val="none" w:sz="0" w:space="0" w:color="auto"/>
                <w:right w:val="none" w:sz="0" w:space="0" w:color="auto"/>
              </w:divBdr>
            </w:div>
            <w:div w:id="454519166">
              <w:marLeft w:val="284"/>
              <w:marRight w:val="0"/>
              <w:marTop w:val="60"/>
              <w:marBottom w:val="0"/>
              <w:divBdr>
                <w:top w:val="none" w:sz="0" w:space="0" w:color="auto"/>
                <w:left w:val="none" w:sz="0" w:space="0" w:color="auto"/>
                <w:bottom w:val="none" w:sz="0" w:space="0" w:color="auto"/>
                <w:right w:val="none" w:sz="0" w:space="0" w:color="auto"/>
              </w:divBdr>
            </w:div>
            <w:div w:id="951519293">
              <w:marLeft w:val="284"/>
              <w:marRight w:val="0"/>
              <w:marTop w:val="60"/>
              <w:marBottom w:val="0"/>
              <w:divBdr>
                <w:top w:val="none" w:sz="0" w:space="0" w:color="auto"/>
                <w:left w:val="none" w:sz="0" w:space="0" w:color="auto"/>
                <w:bottom w:val="none" w:sz="0" w:space="0" w:color="auto"/>
                <w:right w:val="none" w:sz="0" w:space="0" w:color="auto"/>
              </w:divBdr>
            </w:div>
            <w:div w:id="262881134">
              <w:marLeft w:val="284"/>
              <w:marRight w:val="0"/>
              <w:marTop w:val="60"/>
              <w:marBottom w:val="0"/>
              <w:divBdr>
                <w:top w:val="none" w:sz="0" w:space="0" w:color="auto"/>
                <w:left w:val="none" w:sz="0" w:space="0" w:color="auto"/>
                <w:bottom w:val="none" w:sz="0" w:space="0" w:color="auto"/>
                <w:right w:val="none" w:sz="0" w:space="0" w:color="auto"/>
              </w:divBdr>
            </w:div>
            <w:div w:id="1989166289">
              <w:marLeft w:val="284"/>
              <w:marRight w:val="0"/>
              <w:marTop w:val="60"/>
              <w:marBottom w:val="0"/>
              <w:divBdr>
                <w:top w:val="none" w:sz="0" w:space="0" w:color="auto"/>
                <w:left w:val="none" w:sz="0" w:space="0" w:color="auto"/>
                <w:bottom w:val="none" w:sz="0" w:space="0" w:color="auto"/>
                <w:right w:val="none" w:sz="0" w:space="0" w:color="auto"/>
              </w:divBdr>
            </w:div>
            <w:div w:id="824736493">
              <w:marLeft w:val="284"/>
              <w:marRight w:val="0"/>
              <w:marTop w:val="60"/>
              <w:marBottom w:val="0"/>
              <w:divBdr>
                <w:top w:val="none" w:sz="0" w:space="0" w:color="auto"/>
                <w:left w:val="none" w:sz="0" w:space="0" w:color="auto"/>
                <w:bottom w:val="none" w:sz="0" w:space="0" w:color="auto"/>
                <w:right w:val="none" w:sz="0" w:space="0" w:color="auto"/>
              </w:divBdr>
            </w:div>
            <w:div w:id="153029646">
              <w:marLeft w:val="284"/>
              <w:marRight w:val="0"/>
              <w:marTop w:val="60"/>
              <w:marBottom w:val="0"/>
              <w:divBdr>
                <w:top w:val="none" w:sz="0" w:space="0" w:color="auto"/>
                <w:left w:val="none" w:sz="0" w:space="0" w:color="auto"/>
                <w:bottom w:val="none" w:sz="0" w:space="0" w:color="auto"/>
                <w:right w:val="none" w:sz="0" w:space="0" w:color="auto"/>
              </w:divBdr>
            </w:div>
            <w:div w:id="30422136">
              <w:marLeft w:val="284"/>
              <w:marRight w:val="0"/>
              <w:marTop w:val="60"/>
              <w:marBottom w:val="0"/>
              <w:divBdr>
                <w:top w:val="none" w:sz="0" w:space="0" w:color="auto"/>
                <w:left w:val="none" w:sz="0" w:space="0" w:color="auto"/>
                <w:bottom w:val="none" w:sz="0" w:space="0" w:color="auto"/>
                <w:right w:val="none" w:sz="0" w:space="0" w:color="auto"/>
              </w:divBdr>
            </w:div>
            <w:div w:id="2028209429">
              <w:marLeft w:val="284"/>
              <w:marRight w:val="0"/>
              <w:marTop w:val="60"/>
              <w:marBottom w:val="0"/>
              <w:divBdr>
                <w:top w:val="none" w:sz="0" w:space="0" w:color="auto"/>
                <w:left w:val="none" w:sz="0" w:space="0" w:color="auto"/>
                <w:bottom w:val="none" w:sz="0" w:space="0" w:color="auto"/>
                <w:right w:val="none" w:sz="0" w:space="0" w:color="auto"/>
              </w:divBdr>
            </w:div>
            <w:div w:id="2145348166">
              <w:marLeft w:val="284"/>
              <w:marRight w:val="0"/>
              <w:marTop w:val="60"/>
              <w:marBottom w:val="0"/>
              <w:divBdr>
                <w:top w:val="none" w:sz="0" w:space="0" w:color="auto"/>
                <w:left w:val="none" w:sz="0" w:space="0" w:color="auto"/>
                <w:bottom w:val="none" w:sz="0" w:space="0" w:color="auto"/>
                <w:right w:val="none" w:sz="0" w:space="0" w:color="auto"/>
              </w:divBdr>
            </w:div>
            <w:div w:id="438841715">
              <w:marLeft w:val="284"/>
              <w:marRight w:val="0"/>
              <w:marTop w:val="60"/>
              <w:marBottom w:val="0"/>
              <w:divBdr>
                <w:top w:val="none" w:sz="0" w:space="0" w:color="auto"/>
                <w:left w:val="none" w:sz="0" w:space="0" w:color="auto"/>
                <w:bottom w:val="none" w:sz="0" w:space="0" w:color="auto"/>
                <w:right w:val="none" w:sz="0" w:space="0" w:color="auto"/>
              </w:divBdr>
            </w:div>
            <w:div w:id="708383726">
              <w:marLeft w:val="284"/>
              <w:marRight w:val="0"/>
              <w:marTop w:val="60"/>
              <w:marBottom w:val="0"/>
              <w:divBdr>
                <w:top w:val="none" w:sz="0" w:space="0" w:color="auto"/>
                <w:left w:val="none" w:sz="0" w:space="0" w:color="auto"/>
                <w:bottom w:val="none" w:sz="0" w:space="0" w:color="auto"/>
                <w:right w:val="none" w:sz="0" w:space="0" w:color="auto"/>
              </w:divBdr>
            </w:div>
            <w:div w:id="696078664">
              <w:marLeft w:val="284"/>
              <w:marRight w:val="0"/>
              <w:marTop w:val="60"/>
              <w:marBottom w:val="0"/>
              <w:divBdr>
                <w:top w:val="none" w:sz="0" w:space="0" w:color="auto"/>
                <w:left w:val="none" w:sz="0" w:space="0" w:color="auto"/>
                <w:bottom w:val="none" w:sz="0" w:space="0" w:color="auto"/>
                <w:right w:val="none" w:sz="0" w:space="0" w:color="auto"/>
              </w:divBdr>
            </w:div>
            <w:div w:id="1412313932">
              <w:marLeft w:val="284"/>
              <w:marRight w:val="0"/>
              <w:marTop w:val="60"/>
              <w:marBottom w:val="0"/>
              <w:divBdr>
                <w:top w:val="none" w:sz="0" w:space="0" w:color="auto"/>
                <w:left w:val="none" w:sz="0" w:space="0" w:color="auto"/>
                <w:bottom w:val="none" w:sz="0" w:space="0" w:color="auto"/>
                <w:right w:val="none" w:sz="0" w:space="0" w:color="auto"/>
              </w:divBdr>
            </w:div>
            <w:div w:id="157116949">
              <w:marLeft w:val="284"/>
              <w:marRight w:val="0"/>
              <w:marTop w:val="60"/>
              <w:marBottom w:val="0"/>
              <w:divBdr>
                <w:top w:val="none" w:sz="0" w:space="0" w:color="auto"/>
                <w:left w:val="none" w:sz="0" w:space="0" w:color="auto"/>
                <w:bottom w:val="none" w:sz="0" w:space="0" w:color="auto"/>
                <w:right w:val="none" w:sz="0" w:space="0" w:color="auto"/>
              </w:divBdr>
            </w:div>
            <w:div w:id="1239943368">
              <w:marLeft w:val="284"/>
              <w:marRight w:val="0"/>
              <w:marTop w:val="60"/>
              <w:marBottom w:val="0"/>
              <w:divBdr>
                <w:top w:val="none" w:sz="0" w:space="0" w:color="auto"/>
                <w:left w:val="none" w:sz="0" w:space="0" w:color="auto"/>
                <w:bottom w:val="none" w:sz="0" w:space="0" w:color="auto"/>
                <w:right w:val="none" w:sz="0" w:space="0" w:color="auto"/>
              </w:divBdr>
            </w:div>
            <w:div w:id="1838378924">
              <w:marLeft w:val="284"/>
              <w:marRight w:val="0"/>
              <w:marTop w:val="60"/>
              <w:marBottom w:val="0"/>
              <w:divBdr>
                <w:top w:val="none" w:sz="0" w:space="0" w:color="auto"/>
                <w:left w:val="none" w:sz="0" w:space="0" w:color="auto"/>
                <w:bottom w:val="none" w:sz="0" w:space="0" w:color="auto"/>
                <w:right w:val="none" w:sz="0" w:space="0" w:color="auto"/>
              </w:divBdr>
            </w:div>
            <w:div w:id="1148130453">
              <w:marLeft w:val="284"/>
              <w:marRight w:val="0"/>
              <w:marTop w:val="60"/>
              <w:marBottom w:val="0"/>
              <w:divBdr>
                <w:top w:val="none" w:sz="0" w:space="0" w:color="auto"/>
                <w:left w:val="none" w:sz="0" w:space="0" w:color="auto"/>
                <w:bottom w:val="none" w:sz="0" w:space="0" w:color="auto"/>
                <w:right w:val="none" w:sz="0" w:space="0" w:color="auto"/>
              </w:divBdr>
            </w:div>
            <w:div w:id="361982897">
              <w:marLeft w:val="284"/>
              <w:marRight w:val="0"/>
              <w:marTop w:val="60"/>
              <w:marBottom w:val="0"/>
              <w:divBdr>
                <w:top w:val="none" w:sz="0" w:space="0" w:color="auto"/>
                <w:left w:val="none" w:sz="0" w:space="0" w:color="auto"/>
                <w:bottom w:val="none" w:sz="0" w:space="0" w:color="auto"/>
                <w:right w:val="none" w:sz="0" w:space="0" w:color="auto"/>
              </w:divBdr>
            </w:div>
            <w:div w:id="164176876">
              <w:marLeft w:val="284"/>
              <w:marRight w:val="0"/>
              <w:marTop w:val="60"/>
              <w:marBottom w:val="0"/>
              <w:divBdr>
                <w:top w:val="none" w:sz="0" w:space="0" w:color="auto"/>
                <w:left w:val="none" w:sz="0" w:space="0" w:color="auto"/>
                <w:bottom w:val="none" w:sz="0" w:space="0" w:color="auto"/>
                <w:right w:val="none" w:sz="0" w:space="0" w:color="auto"/>
              </w:divBdr>
            </w:div>
            <w:div w:id="512913260">
              <w:marLeft w:val="284"/>
              <w:marRight w:val="0"/>
              <w:marTop w:val="60"/>
              <w:marBottom w:val="0"/>
              <w:divBdr>
                <w:top w:val="none" w:sz="0" w:space="0" w:color="auto"/>
                <w:left w:val="none" w:sz="0" w:space="0" w:color="auto"/>
                <w:bottom w:val="none" w:sz="0" w:space="0" w:color="auto"/>
                <w:right w:val="none" w:sz="0" w:space="0" w:color="auto"/>
              </w:divBdr>
            </w:div>
            <w:div w:id="555312460">
              <w:marLeft w:val="284"/>
              <w:marRight w:val="0"/>
              <w:marTop w:val="60"/>
              <w:marBottom w:val="0"/>
              <w:divBdr>
                <w:top w:val="none" w:sz="0" w:space="0" w:color="auto"/>
                <w:left w:val="none" w:sz="0" w:space="0" w:color="auto"/>
                <w:bottom w:val="none" w:sz="0" w:space="0" w:color="auto"/>
                <w:right w:val="none" w:sz="0" w:space="0" w:color="auto"/>
              </w:divBdr>
            </w:div>
            <w:div w:id="1300961990">
              <w:marLeft w:val="284"/>
              <w:marRight w:val="0"/>
              <w:marTop w:val="60"/>
              <w:marBottom w:val="0"/>
              <w:divBdr>
                <w:top w:val="none" w:sz="0" w:space="0" w:color="auto"/>
                <w:left w:val="none" w:sz="0" w:space="0" w:color="auto"/>
                <w:bottom w:val="none" w:sz="0" w:space="0" w:color="auto"/>
                <w:right w:val="none" w:sz="0" w:space="0" w:color="auto"/>
              </w:divBdr>
            </w:div>
            <w:div w:id="707530540">
              <w:marLeft w:val="284"/>
              <w:marRight w:val="0"/>
              <w:marTop w:val="60"/>
              <w:marBottom w:val="0"/>
              <w:divBdr>
                <w:top w:val="none" w:sz="0" w:space="0" w:color="auto"/>
                <w:left w:val="none" w:sz="0" w:space="0" w:color="auto"/>
                <w:bottom w:val="none" w:sz="0" w:space="0" w:color="auto"/>
                <w:right w:val="none" w:sz="0" w:space="0" w:color="auto"/>
              </w:divBdr>
            </w:div>
            <w:div w:id="355083159">
              <w:marLeft w:val="284"/>
              <w:marRight w:val="0"/>
              <w:marTop w:val="60"/>
              <w:marBottom w:val="0"/>
              <w:divBdr>
                <w:top w:val="none" w:sz="0" w:space="0" w:color="auto"/>
                <w:left w:val="none" w:sz="0" w:space="0" w:color="auto"/>
                <w:bottom w:val="none" w:sz="0" w:space="0" w:color="auto"/>
                <w:right w:val="none" w:sz="0" w:space="0" w:color="auto"/>
              </w:divBdr>
            </w:div>
            <w:div w:id="1631278080">
              <w:marLeft w:val="284"/>
              <w:marRight w:val="0"/>
              <w:marTop w:val="60"/>
              <w:marBottom w:val="0"/>
              <w:divBdr>
                <w:top w:val="none" w:sz="0" w:space="0" w:color="auto"/>
                <w:left w:val="none" w:sz="0" w:space="0" w:color="auto"/>
                <w:bottom w:val="none" w:sz="0" w:space="0" w:color="auto"/>
                <w:right w:val="none" w:sz="0" w:space="0" w:color="auto"/>
              </w:divBdr>
            </w:div>
            <w:div w:id="825822533">
              <w:marLeft w:val="284"/>
              <w:marRight w:val="0"/>
              <w:marTop w:val="60"/>
              <w:marBottom w:val="0"/>
              <w:divBdr>
                <w:top w:val="none" w:sz="0" w:space="0" w:color="auto"/>
                <w:left w:val="none" w:sz="0" w:space="0" w:color="auto"/>
                <w:bottom w:val="none" w:sz="0" w:space="0" w:color="auto"/>
                <w:right w:val="none" w:sz="0" w:space="0" w:color="auto"/>
              </w:divBdr>
            </w:div>
            <w:div w:id="218134041">
              <w:marLeft w:val="284"/>
              <w:marRight w:val="0"/>
              <w:marTop w:val="60"/>
              <w:marBottom w:val="0"/>
              <w:divBdr>
                <w:top w:val="none" w:sz="0" w:space="0" w:color="auto"/>
                <w:left w:val="none" w:sz="0" w:space="0" w:color="auto"/>
                <w:bottom w:val="none" w:sz="0" w:space="0" w:color="auto"/>
                <w:right w:val="none" w:sz="0" w:space="0" w:color="auto"/>
              </w:divBdr>
            </w:div>
            <w:div w:id="1186213833">
              <w:marLeft w:val="284"/>
              <w:marRight w:val="0"/>
              <w:marTop w:val="60"/>
              <w:marBottom w:val="0"/>
              <w:divBdr>
                <w:top w:val="none" w:sz="0" w:space="0" w:color="auto"/>
                <w:left w:val="none" w:sz="0" w:space="0" w:color="auto"/>
                <w:bottom w:val="none" w:sz="0" w:space="0" w:color="auto"/>
                <w:right w:val="none" w:sz="0" w:space="0" w:color="auto"/>
              </w:divBdr>
            </w:div>
            <w:div w:id="1444767093">
              <w:marLeft w:val="284"/>
              <w:marRight w:val="0"/>
              <w:marTop w:val="60"/>
              <w:marBottom w:val="0"/>
              <w:divBdr>
                <w:top w:val="none" w:sz="0" w:space="0" w:color="auto"/>
                <w:left w:val="none" w:sz="0" w:space="0" w:color="auto"/>
                <w:bottom w:val="none" w:sz="0" w:space="0" w:color="auto"/>
                <w:right w:val="none" w:sz="0" w:space="0" w:color="auto"/>
              </w:divBdr>
            </w:div>
            <w:div w:id="1885093744">
              <w:marLeft w:val="284"/>
              <w:marRight w:val="0"/>
              <w:marTop w:val="60"/>
              <w:marBottom w:val="0"/>
              <w:divBdr>
                <w:top w:val="none" w:sz="0" w:space="0" w:color="auto"/>
                <w:left w:val="none" w:sz="0" w:space="0" w:color="auto"/>
                <w:bottom w:val="none" w:sz="0" w:space="0" w:color="auto"/>
                <w:right w:val="none" w:sz="0" w:space="0" w:color="auto"/>
              </w:divBdr>
            </w:div>
            <w:div w:id="1135375147">
              <w:marLeft w:val="284"/>
              <w:marRight w:val="0"/>
              <w:marTop w:val="60"/>
              <w:marBottom w:val="0"/>
              <w:divBdr>
                <w:top w:val="none" w:sz="0" w:space="0" w:color="auto"/>
                <w:left w:val="none" w:sz="0" w:space="0" w:color="auto"/>
                <w:bottom w:val="none" w:sz="0" w:space="0" w:color="auto"/>
                <w:right w:val="none" w:sz="0" w:space="0" w:color="auto"/>
              </w:divBdr>
            </w:div>
            <w:div w:id="1649087603">
              <w:marLeft w:val="284"/>
              <w:marRight w:val="0"/>
              <w:marTop w:val="60"/>
              <w:marBottom w:val="0"/>
              <w:divBdr>
                <w:top w:val="none" w:sz="0" w:space="0" w:color="auto"/>
                <w:left w:val="none" w:sz="0" w:space="0" w:color="auto"/>
                <w:bottom w:val="none" w:sz="0" w:space="0" w:color="auto"/>
                <w:right w:val="none" w:sz="0" w:space="0" w:color="auto"/>
              </w:divBdr>
            </w:div>
            <w:div w:id="402534664">
              <w:marLeft w:val="284"/>
              <w:marRight w:val="0"/>
              <w:marTop w:val="60"/>
              <w:marBottom w:val="0"/>
              <w:divBdr>
                <w:top w:val="none" w:sz="0" w:space="0" w:color="auto"/>
                <w:left w:val="none" w:sz="0" w:space="0" w:color="auto"/>
                <w:bottom w:val="none" w:sz="0" w:space="0" w:color="auto"/>
                <w:right w:val="none" w:sz="0" w:space="0" w:color="auto"/>
              </w:divBdr>
            </w:div>
            <w:div w:id="541747110">
              <w:marLeft w:val="284"/>
              <w:marRight w:val="0"/>
              <w:marTop w:val="60"/>
              <w:marBottom w:val="0"/>
              <w:divBdr>
                <w:top w:val="none" w:sz="0" w:space="0" w:color="auto"/>
                <w:left w:val="none" w:sz="0" w:space="0" w:color="auto"/>
                <w:bottom w:val="none" w:sz="0" w:space="0" w:color="auto"/>
                <w:right w:val="none" w:sz="0" w:space="0" w:color="auto"/>
              </w:divBdr>
            </w:div>
            <w:div w:id="69934092">
              <w:marLeft w:val="284"/>
              <w:marRight w:val="0"/>
              <w:marTop w:val="60"/>
              <w:marBottom w:val="0"/>
              <w:divBdr>
                <w:top w:val="none" w:sz="0" w:space="0" w:color="auto"/>
                <w:left w:val="none" w:sz="0" w:space="0" w:color="auto"/>
                <w:bottom w:val="none" w:sz="0" w:space="0" w:color="auto"/>
                <w:right w:val="none" w:sz="0" w:space="0" w:color="auto"/>
              </w:divBdr>
            </w:div>
            <w:div w:id="2125540157">
              <w:marLeft w:val="567"/>
              <w:marRight w:val="0"/>
              <w:marTop w:val="60"/>
              <w:marBottom w:val="0"/>
              <w:divBdr>
                <w:top w:val="none" w:sz="0" w:space="0" w:color="auto"/>
                <w:left w:val="none" w:sz="0" w:space="0" w:color="auto"/>
                <w:bottom w:val="none" w:sz="0" w:space="0" w:color="auto"/>
                <w:right w:val="none" w:sz="0" w:space="0" w:color="auto"/>
              </w:divBdr>
            </w:div>
            <w:div w:id="1492216626">
              <w:marLeft w:val="284"/>
              <w:marRight w:val="0"/>
              <w:marTop w:val="60"/>
              <w:marBottom w:val="0"/>
              <w:divBdr>
                <w:top w:val="none" w:sz="0" w:space="0" w:color="auto"/>
                <w:left w:val="none" w:sz="0" w:space="0" w:color="auto"/>
                <w:bottom w:val="none" w:sz="0" w:space="0" w:color="auto"/>
                <w:right w:val="none" w:sz="0" w:space="0" w:color="auto"/>
              </w:divBdr>
            </w:div>
            <w:div w:id="251860369">
              <w:marLeft w:val="284"/>
              <w:marRight w:val="0"/>
              <w:marTop w:val="60"/>
              <w:marBottom w:val="0"/>
              <w:divBdr>
                <w:top w:val="none" w:sz="0" w:space="0" w:color="auto"/>
                <w:left w:val="none" w:sz="0" w:space="0" w:color="auto"/>
                <w:bottom w:val="none" w:sz="0" w:space="0" w:color="auto"/>
                <w:right w:val="none" w:sz="0" w:space="0" w:color="auto"/>
              </w:divBdr>
            </w:div>
            <w:div w:id="1853835590">
              <w:marLeft w:val="284"/>
              <w:marRight w:val="0"/>
              <w:marTop w:val="60"/>
              <w:marBottom w:val="0"/>
              <w:divBdr>
                <w:top w:val="none" w:sz="0" w:space="0" w:color="auto"/>
                <w:left w:val="none" w:sz="0" w:space="0" w:color="auto"/>
                <w:bottom w:val="none" w:sz="0" w:space="0" w:color="auto"/>
                <w:right w:val="none" w:sz="0" w:space="0" w:color="auto"/>
              </w:divBdr>
            </w:div>
            <w:div w:id="653291760">
              <w:marLeft w:val="567"/>
              <w:marRight w:val="0"/>
              <w:marTop w:val="60"/>
              <w:marBottom w:val="0"/>
              <w:divBdr>
                <w:top w:val="none" w:sz="0" w:space="0" w:color="auto"/>
                <w:left w:val="none" w:sz="0" w:space="0" w:color="auto"/>
                <w:bottom w:val="none" w:sz="0" w:space="0" w:color="auto"/>
                <w:right w:val="none" w:sz="0" w:space="0" w:color="auto"/>
              </w:divBdr>
            </w:div>
            <w:div w:id="1096369153">
              <w:marLeft w:val="284"/>
              <w:marRight w:val="0"/>
              <w:marTop w:val="60"/>
              <w:marBottom w:val="0"/>
              <w:divBdr>
                <w:top w:val="none" w:sz="0" w:space="0" w:color="auto"/>
                <w:left w:val="none" w:sz="0" w:space="0" w:color="auto"/>
                <w:bottom w:val="none" w:sz="0" w:space="0" w:color="auto"/>
                <w:right w:val="none" w:sz="0" w:space="0" w:color="auto"/>
              </w:divBdr>
            </w:div>
            <w:div w:id="2116321022">
              <w:marLeft w:val="284"/>
              <w:marRight w:val="0"/>
              <w:marTop w:val="60"/>
              <w:marBottom w:val="0"/>
              <w:divBdr>
                <w:top w:val="none" w:sz="0" w:space="0" w:color="auto"/>
                <w:left w:val="none" w:sz="0" w:space="0" w:color="auto"/>
                <w:bottom w:val="none" w:sz="0" w:space="0" w:color="auto"/>
                <w:right w:val="none" w:sz="0" w:space="0" w:color="auto"/>
              </w:divBdr>
            </w:div>
            <w:div w:id="272443512">
              <w:marLeft w:val="284"/>
              <w:marRight w:val="0"/>
              <w:marTop w:val="60"/>
              <w:marBottom w:val="0"/>
              <w:divBdr>
                <w:top w:val="none" w:sz="0" w:space="0" w:color="auto"/>
                <w:left w:val="none" w:sz="0" w:space="0" w:color="auto"/>
                <w:bottom w:val="none" w:sz="0" w:space="0" w:color="auto"/>
                <w:right w:val="none" w:sz="0" w:space="0" w:color="auto"/>
              </w:divBdr>
            </w:div>
            <w:div w:id="642735063">
              <w:marLeft w:val="284"/>
              <w:marRight w:val="0"/>
              <w:marTop w:val="60"/>
              <w:marBottom w:val="0"/>
              <w:divBdr>
                <w:top w:val="none" w:sz="0" w:space="0" w:color="auto"/>
                <w:left w:val="none" w:sz="0" w:space="0" w:color="auto"/>
                <w:bottom w:val="none" w:sz="0" w:space="0" w:color="auto"/>
                <w:right w:val="none" w:sz="0" w:space="0" w:color="auto"/>
              </w:divBdr>
            </w:div>
            <w:div w:id="1853521126">
              <w:marLeft w:val="284"/>
              <w:marRight w:val="0"/>
              <w:marTop w:val="60"/>
              <w:marBottom w:val="0"/>
              <w:divBdr>
                <w:top w:val="none" w:sz="0" w:space="0" w:color="auto"/>
                <w:left w:val="none" w:sz="0" w:space="0" w:color="auto"/>
                <w:bottom w:val="none" w:sz="0" w:space="0" w:color="auto"/>
                <w:right w:val="none" w:sz="0" w:space="0" w:color="auto"/>
              </w:divBdr>
            </w:div>
            <w:div w:id="738796389">
              <w:marLeft w:val="284"/>
              <w:marRight w:val="0"/>
              <w:marTop w:val="60"/>
              <w:marBottom w:val="0"/>
              <w:divBdr>
                <w:top w:val="none" w:sz="0" w:space="0" w:color="auto"/>
                <w:left w:val="none" w:sz="0" w:space="0" w:color="auto"/>
                <w:bottom w:val="none" w:sz="0" w:space="0" w:color="auto"/>
                <w:right w:val="none" w:sz="0" w:space="0" w:color="auto"/>
              </w:divBdr>
            </w:div>
            <w:div w:id="2018651957">
              <w:marLeft w:val="284"/>
              <w:marRight w:val="0"/>
              <w:marTop w:val="60"/>
              <w:marBottom w:val="0"/>
              <w:divBdr>
                <w:top w:val="none" w:sz="0" w:space="0" w:color="auto"/>
                <w:left w:val="none" w:sz="0" w:space="0" w:color="auto"/>
                <w:bottom w:val="none" w:sz="0" w:space="0" w:color="auto"/>
                <w:right w:val="none" w:sz="0" w:space="0" w:color="auto"/>
              </w:divBdr>
            </w:div>
            <w:div w:id="660357140">
              <w:marLeft w:val="284"/>
              <w:marRight w:val="0"/>
              <w:marTop w:val="60"/>
              <w:marBottom w:val="0"/>
              <w:divBdr>
                <w:top w:val="none" w:sz="0" w:space="0" w:color="auto"/>
                <w:left w:val="none" w:sz="0" w:space="0" w:color="auto"/>
                <w:bottom w:val="none" w:sz="0" w:space="0" w:color="auto"/>
                <w:right w:val="none" w:sz="0" w:space="0" w:color="auto"/>
              </w:divBdr>
            </w:div>
            <w:div w:id="1466121795">
              <w:marLeft w:val="284"/>
              <w:marRight w:val="0"/>
              <w:marTop w:val="60"/>
              <w:marBottom w:val="0"/>
              <w:divBdr>
                <w:top w:val="none" w:sz="0" w:space="0" w:color="auto"/>
                <w:left w:val="none" w:sz="0" w:space="0" w:color="auto"/>
                <w:bottom w:val="none" w:sz="0" w:space="0" w:color="auto"/>
                <w:right w:val="none" w:sz="0" w:space="0" w:color="auto"/>
              </w:divBdr>
            </w:div>
            <w:div w:id="791481501">
              <w:marLeft w:val="284"/>
              <w:marRight w:val="0"/>
              <w:marTop w:val="60"/>
              <w:marBottom w:val="0"/>
              <w:divBdr>
                <w:top w:val="none" w:sz="0" w:space="0" w:color="auto"/>
                <w:left w:val="none" w:sz="0" w:space="0" w:color="auto"/>
                <w:bottom w:val="none" w:sz="0" w:space="0" w:color="auto"/>
                <w:right w:val="none" w:sz="0" w:space="0" w:color="auto"/>
              </w:divBdr>
            </w:div>
            <w:div w:id="1905528836">
              <w:marLeft w:val="284"/>
              <w:marRight w:val="0"/>
              <w:marTop w:val="60"/>
              <w:marBottom w:val="0"/>
              <w:divBdr>
                <w:top w:val="none" w:sz="0" w:space="0" w:color="auto"/>
                <w:left w:val="none" w:sz="0" w:space="0" w:color="auto"/>
                <w:bottom w:val="none" w:sz="0" w:space="0" w:color="auto"/>
                <w:right w:val="none" w:sz="0" w:space="0" w:color="auto"/>
              </w:divBdr>
            </w:div>
            <w:div w:id="1824930470">
              <w:marLeft w:val="284"/>
              <w:marRight w:val="0"/>
              <w:marTop w:val="60"/>
              <w:marBottom w:val="0"/>
              <w:divBdr>
                <w:top w:val="none" w:sz="0" w:space="0" w:color="auto"/>
                <w:left w:val="none" w:sz="0" w:space="0" w:color="auto"/>
                <w:bottom w:val="none" w:sz="0" w:space="0" w:color="auto"/>
                <w:right w:val="none" w:sz="0" w:space="0" w:color="auto"/>
              </w:divBdr>
            </w:div>
            <w:div w:id="243299275">
              <w:marLeft w:val="284"/>
              <w:marRight w:val="0"/>
              <w:marTop w:val="60"/>
              <w:marBottom w:val="0"/>
              <w:divBdr>
                <w:top w:val="none" w:sz="0" w:space="0" w:color="auto"/>
                <w:left w:val="none" w:sz="0" w:space="0" w:color="auto"/>
                <w:bottom w:val="none" w:sz="0" w:space="0" w:color="auto"/>
                <w:right w:val="none" w:sz="0" w:space="0" w:color="auto"/>
              </w:divBdr>
            </w:div>
            <w:div w:id="1295869062">
              <w:marLeft w:val="284"/>
              <w:marRight w:val="0"/>
              <w:marTop w:val="60"/>
              <w:marBottom w:val="0"/>
              <w:divBdr>
                <w:top w:val="none" w:sz="0" w:space="0" w:color="auto"/>
                <w:left w:val="none" w:sz="0" w:space="0" w:color="auto"/>
                <w:bottom w:val="none" w:sz="0" w:space="0" w:color="auto"/>
                <w:right w:val="none" w:sz="0" w:space="0" w:color="auto"/>
              </w:divBdr>
            </w:div>
            <w:div w:id="182791894">
              <w:marLeft w:val="284"/>
              <w:marRight w:val="0"/>
              <w:marTop w:val="60"/>
              <w:marBottom w:val="0"/>
              <w:divBdr>
                <w:top w:val="none" w:sz="0" w:space="0" w:color="auto"/>
                <w:left w:val="none" w:sz="0" w:space="0" w:color="auto"/>
                <w:bottom w:val="none" w:sz="0" w:space="0" w:color="auto"/>
                <w:right w:val="none" w:sz="0" w:space="0" w:color="auto"/>
              </w:divBdr>
            </w:div>
            <w:div w:id="1365322704">
              <w:marLeft w:val="284"/>
              <w:marRight w:val="0"/>
              <w:marTop w:val="60"/>
              <w:marBottom w:val="0"/>
              <w:divBdr>
                <w:top w:val="none" w:sz="0" w:space="0" w:color="auto"/>
                <w:left w:val="none" w:sz="0" w:space="0" w:color="auto"/>
                <w:bottom w:val="none" w:sz="0" w:space="0" w:color="auto"/>
                <w:right w:val="none" w:sz="0" w:space="0" w:color="auto"/>
              </w:divBdr>
            </w:div>
            <w:div w:id="1403403209">
              <w:marLeft w:val="284"/>
              <w:marRight w:val="0"/>
              <w:marTop w:val="60"/>
              <w:marBottom w:val="0"/>
              <w:divBdr>
                <w:top w:val="none" w:sz="0" w:space="0" w:color="auto"/>
                <w:left w:val="none" w:sz="0" w:space="0" w:color="auto"/>
                <w:bottom w:val="none" w:sz="0" w:space="0" w:color="auto"/>
                <w:right w:val="none" w:sz="0" w:space="0" w:color="auto"/>
              </w:divBdr>
            </w:div>
            <w:div w:id="493567119">
              <w:marLeft w:val="284"/>
              <w:marRight w:val="0"/>
              <w:marTop w:val="60"/>
              <w:marBottom w:val="0"/>
              <w:divBdr>
                <w:top w:val="none" w:sz="0" w:space="0" w:color="auto"/>
                <w:left w:val="none" w:sz="0" w:space="0" w:color="auto"/>
                <w:bottom w:val="none" w:sz="0" w:space="0" w:color="auto"/>
                <w:right w:val="none" w:sz="0" w:space="0" w:color="auto"/>
              </w:divBdr>
            </w:div>
            <w:div w:id="1219053243">
              <w:marLeft w:val="284"/>
              <w:marRight w:val="0"/>
              <w:marTop w:val="60"/>
              <w:marBottom w:val="0"/>
              <w:divBdr>
                <w:top w:val="none" w:sz="0" w:space="0" w:color="auto"/>
                <w:left w:val="none" w:sz="0" w:space="0" w:color="auto"/>
                <w:bottom w:val="none" w:sz="0" w:space="0" w:color="auto"/>
                <w:right w:val="none" w:sz="0" w:space="0" w:color="auto"/>
              </w:divBdr>
            </w:div>
            <w:div w:id="80680419">
              <w:marLeft w:val="567"/>
              <w:marRight w:val="0"/>
              <w:marTop w:val="60"/>
              <w:marBottom w:val="0"/>
              <w:divBdr>
                <w:top w:val="none" w:sz="0" w:space="0" w:color="auto"/>
                <w:left w:val="none" w:sz="0" w:space="0" w:color="auto"/>
                <w:bottom w:val="none" w:sz="0" w:space="0" w:color="auto"/>
                <w:right w:val="none" w:sz="0" w:space="0" w:color="auto"/>
              </w:divBdr>
            </w:div>
            <w:div w:id="684677047">
              <w:marLeft w:val="284"/>
              <w:marRight w:val="0"/>
              <w:marTop w:val="60"/>
              <w:marBottom w:val="0"/>
              <w:divBdr>
                <w:top w:val="none" w:sz="0" w:space="0" w:color="auto"/>
                <w:left w:val="none" w:sz="0" w:space="0" w:color="auto"/>
                <w:bottom w:val="none" w:sz="0" w:space="0" w:color="auto"/>
                <w:right w:val="none" w:sz="0" w:space="0" w:color="auto"/>
              </w:divBdr>
            </w:div>
            <w:div w:id="526526450">
              <w:marLeft w:val="284"/>
              <w:marRight w:val="0"/>
              <w:marTop w:val="60"/>
              <w:marBottom w:val="0"/>
              <w:divBdr>
                <w:top w:val="none" w:sz="0" w:space="0" w:color="auto"/>
                <w:left w:val="none" w:sz="0" w:space="0" w:color="auto"/>
                <w:bottom w:val="none" w:sz="0" w:space="0" w:color="auto"/>
                <w:right w:val="none" w:sz="0" w:space="0" w:color="auto"/>
              </w:divBdr>
            </w:div>
            <w:div w:id="2126119322">
              <w:marLeft w:val="284"/>
              <w:marRight w:val="0"/>
              <w:marTop w:val="60"/>
              <w:marBottom w:val="0"/>
              <w:divBdr>
                <w:top w:val="none" w:sz="0" w:space="0" w:color="auto"/>
                <w:left w:val="none" w:sz="0" w:space="0" w:color="auto"/>
                <w:bottom w:val="none" w:sz="0" w:space="0" w:color="auto"/>
                <w:right w:val="none" w:sz="0" w:space="0" w:color="auto"/>
              </w:divBdr>
            </w:div>
            <w:div w:id="1867937413">
              <w:marLeft w:val="284"/>
              <w:marRight w:val="0"/>
              <w:marTop w:val="60"/>
              <w:marBottom w:val="0"/>
              <w:divBdr>
                <w:top w:val="none" w:sz="0" w:space="0" w:color="auto"/>
                <w:left w:val="none" w:sz="0" w:space="0" w:color="auto"/>
                <w:bottom w:val="none" w:sz="0" w:space="0" w:color="auto"/>
                <w:right w:val="none" w:sz="0" w:space="0" w:color="auto"/>
              </w:divBdr>
            </w:div>
            <w:div w:id="1776435710">
              <w:marLeft w:val="284"/>
              <w:marRight w:val="0"/>
              <w:marTop w:val="60"/>
              <w:marBottom w:val="0"/>
              <w:divBdr>
                <w:top w:val="none" w:sz="0" w:space="0" w:color="auto"/>
                <w:left w:val="none" w:sz="0" w:space="0" w:color="auto"/>
                <w:bottom w:val="none" w:sz="0" w:space="0" w:color="auto"/>
                <w:right w:val="none" w:sz="0" w:space="0" w:color="auto"/>
              </w:divBdr>
            </w:div>
            <w:div w:id="1509176075">
              <w:marLeft w:val="284"/>
              <w:marRight w:val="0"/>
              <w:marTop w:val="60"/>
              <w:marBottom w:val="0"/>
              <w:divBdr>
                <w:top w:val="none" w:sz="0" w:space="0" w:color="auto"/>
                <w:left w:val="none" w:sz="0" w:space="0" w:color="auto"/>
                <w:bottom w:val="none" w:sz="0" w:space="0" w:color="auto"/>
                <w:right w:val="none" w:sz="0" w:space="0" w:color="auto"/>
              </w:divBdr>
            </w:div>
            <w:div w:id="1244560415">
              <w:marLeft w:val="567"/>
              <w:marRight w:val="0"/>
              <w:marTop w:val="60"/>
              <w:marBottom w:val="0"/>
              <w:divBdr>
                <w:top w:val="none" w:sz="0" w:space="0" w:color="auto"/>
                <w:left w:val="none" w:sz="0" w:space="0" w:color="auto"/>
                <w:bottom w:val="none" w:sz="0" w:space="0" w:color="auto"/>
                <w:right w:val="none" w:sz="0" w:space="0" w:color="auto"/>
              </w:divBdr>
            </w:div>
            <w:div w:id="1864897548">
              <w:marLeft w:val="567"/>
              <w:marRight w:val="0"/>
              <w:marTop w:val="60"/>
              <w:marBottom w:val="0"/>
              <w:divBdr>
                <w:top w:val="none" w:sz="0" w:space="0" w:color="auto"/>
                <w:left w:val="none" w:sz="0" w:space="0" w:color="auto"/>
                <w:bottom w:val="none" w:sz="0" w:space="0" w:color="auto"/>
                <w:right w:val="none" w:sz="0" w:space="0" w:color="auto"/>
              </w:divBdr>
            </w:div>
            <w:div w:id="461003914">
              <w:marLeft w:val="284"/>
              <w:marRight w:val="0"/>
              <w:marTop w:val="60"/>
              <w:marBottom w:val="0"/>
              <w:divBdr>
                <w:top w:val="none" w:sz="0" w:space="0" w:color="auto"/>
                <w:left w:val="none" w:sz="0" w:space="0" w:color="auto"/>
                <w:bottom w:val="none" w:sz="0" w:space="0" w:color="auto"/>
                <w:right w:val="none" w:sz="0" w:space="0" w:color="auto"/>
              </w:divBdr>
            </w:div>
            <w:div w:id="924803806">
              <w:marLeft w:val="284"/>
              <w:marRight w:val="0"/>
              <w:marTop w:val="60"/>
              <w:marBottom w:val="0"/>
              <w:divBdr>
                <w:top w:val="none" w:sz="0" w:space="0" w:color="auto"/>
                <w:left w:val="none" w:sz="0" w:space="0" w:color="auto"/>
                <w:bottom w:val="none" w:sz="0" w:space="0" w:color="auto"/>
                <w:right w:val="none" w:sz="0" w:space="0" w:color="auto"/>
              </w:divBdr>
            </w:div>
            <w:div w:id="209345223">
              <w:marLeft w:val="284"/>
              <w:marRight w:val="0"/>
              <w:marTop w:val="60"/>
              <w:marBottom w:val="0"/>
              <w:divBdr>
                <w:top w:val="none" w:sz="0" w:space="0" w:color="auto"/>
                <w:left w:val="none" w:sz="0" w:space="0" w:color="auto"/>
                <w:bottom w:val="none" w:sz="0" w:space="0" w:color="auto"/>
                <w:right w:val="none" w:sz="0" w:space="0" w:color="auto"/>
              </w:divBdr>
            </w:div>
            <w:div w:id="538905412">
              <w:marLeft w:val="284"/>
              <w:marRight w:val="0"/>
              <w:marTop w:val="60"/>
              <w:marBottom w:val="0"/>
              <w:divBdr>
                <w:top w:val="none" w:sz="0" w:space="0" w:color="auto"/>
                <w:left w:val="none" w:sz="0" w:space="0" w:color="auto"/>
                <w:bottom w:val="none" w:sz="0" w:space="0" w:color="auto"/>
                <w:right w:val="none" w:sz="0" w:space="0" w:color="auto"/>
              </w:divBdr>
            </w:div>
            <w:div w:id="904880592">
              <w:marLeft w:val="284"/>
              <w:marRight w:val="0"/>
              <w:marTop w:val="60"/>
              <w:marBottom w:val="0"/>
              <w:divBdr>
                <w:top w:val="none" w:sz="0" w:space="0" w:color="auto"/>
                <w:left w:val="none" w:sz="0" w:space="0" w:color="auto"/>
                <w:bottom w:val="none" w:sz="0" w:space="0" w:color="auto"/>
                <w:right w:val="none" w:sz="0" w:space="0" w:color="auto"/>
              </w:divBdr>
            </w:div>
            <w:div w:id="2070423917">
              <w:marLeft w:val="567"/>
              <w:marRight w:val="0"/>
              <w:marTop w:val="60"/>
              <w:marBottom w:val="0"/>
              <w:divBdr>
                <w:top w:val="none" w:sz="0" w:space="0" w:color="auto"/>
                <w:left w:val="none" w:sz="0" w:space="0" w:color="auto"/>
                <w:bottom w:val="none" w:sz="0" w:space="0" w:color="auto"/>
                <w:right w:val="none" w:sz="0" w:space="0" w:color="auto"/>
              </w:divBdr>
            </w:div>
            <w:div w:id="1030186590">
              <w:marLeft w:val="567"/>
              <w:marRight w:val="0"/>
              <w:marTop w:val="60"/>
              <w:marBottom w:val="0"/>
              <w:divBdr>
                <w:top w:val="none" w:sz="0" w:space="0" w:color="auto"/>
                <w:left w:val="none" w:sz="0" w:space="0" w:color="auto"/>
                <w:bottom w:val="none" w:sz="0" w:space="0" w:color="auto"/>
                <w:right w:val="none" w:sz="0" w:space="0" w:color="auto"/>
              </w:divBdr>
            </w:div>
            <w:div w:id="1109082861">
              <w:marLeft w:val="284"/>
              <w:marRight w:val="0"/>
              <w:marTop w:val="60"/>
              <w:marBottom w:val="0"/>
              <w:divBdr>
                <w:top w:val="none" w:sz="0" w:space="0" w:color="auto"/>
                <w:left w:val="none" w:sz="0" w:space="0" w:color="auto"/>
                <w:bottom w:val="none" w:sz="0" w:space="0" w:color="auto"/>
                <w:right w:val="none" w:sz="0" w:space="0" w:color="auto"/>
              </w:divBdr>
            </w:div>
            <w:div w:id="543950660">
              <w:marLeft w:val="284"/>
              <w:marRight w:val="0"/>
              <w:marTop w:val="60"/>
              <w:marBottom w:val="0"/>
              <w:divBdr>
                <w:top w:val="none" w:sz="0" w:space="0" w:color="auto"/>
                <w:left w:val="none" w:sz="0" w:space="0" w:color="auto"/>
                <w:bottom w:val="none" w:sz="0" w:space="0" w:color="auto"/>
                <w:right w:val="none" w:sz="0" w:space="0" w:color="auto"/>
              </w:divBdr>
            </w:div>
            <w:div w:id="1137377673">
              <w:marLeft w:val="284"/>
              <w:marRight w:val="0"/>
              <w:marTop w:val="60"/>
              <w:marBottom w:val="0"/>
              <w:divBdr>
                <w:top w:val="none" w:sz="0" w:space="0" w:color="auto"/>
                <w:left w:val="none" w:sz="0" w:space="0" w:color="auto"/>
                <w:bottom w:val="none" w:sz="0" w:space="0" w:color="auto"/>
                <w:right w:val="none" w:sz="0" w:space="0" w:color="auto"/>
              </w:divBdr>
            </w:div>
            <w:div w:id="1974673768">
              <w:marLeft w:val="284"/>
              <w:marRight w:val="0"/>
              <w:marTop w:val="60"/>
              <w:marBottom w:val="0"/>
              <w:divBdr>
                <w:top w:val="none" w:sz="0" w:space="0" w:color="auto"/>
                <w:left w:val="none" w:sz="0" w:space="0" w:color="auto"/>
                <w:bottom w:val="none" w:sz="0" w:space="0" w:color="auto"/>
                <w:right w:val="none" w:sz="0" w:space="0" w:color="auto"/>
              </w:divBdr>
            </w:div>
            <w:div w:id="706107428">
              <w:marLeft w:val="284"/>
              <w:marRight w:val="0"/>
              <w:marTop w:val="60"/>
              <w:marBottom w:val="0"/>
              <w:divBdr>
                <w:top w:val="none" w:sz="0" w:space="0" w:color="auto"/>
                <w:left w:val="none" w:sz="0" w:space="0" w:color="auto"/>
                <w:bottom w:val="none" w:sz="0" w:space="0" w:color="auto"/>
                <w:right w:val="none" w:sz="0" w:space="0" w:color="auto"/>
              </w:divBdr>
            </w:div>
            <w:div w:id="1837379921">
              <w:marLeft w:val="567"/>
              <w:marRight w:val="0"/>
              <w:marTop w:val="60"/>
              <w:marBottom w:val="0"/>
              <w:divBdr>
                <w:top w:val="none" w:sz="0" w:space="0" w:color="auto"/>
                <w:left w:val="none" w:sz="0" w:space="0" w:color="auto"/>
                <w:bottom w:val="none" w:sz="0" w:space="0" w:color="auto"/>
                <w:right w:val="none" w:sz="0" w:space="0" w:color="auto"/>
              </w:divBdr>
            </w:div>
            <w:div w:id="2014066714">
              <w:marLeft w:val="567"/>
              <w:marRight w:val="0"/>
              <w:marTop w:val="60"/>
              <w:marBottom w:val="0"/>
              <w:divBdr>
                <w:top w:val="none" w:sz="0" w:space="0" w:color="auto"/>
                <w:left w:val="none" w:sz="0" w:space="0" w:color="auto"/>
                <w:bottom w:val="none" w:sz="0" w:space="0" w:color="auto"/>
                <w:right w:val="none" w:sz="0" w:space="0" w:color="auto"/>
              </w:divBdr>
            </w:div>
            <w:div w:id="1267808556">
              <w:marLeft w:val="567"/>
              <w:marRight w:val="0"/>
              <w:marTop w:val="60"/>
              <w:marBottom w:val="0"/>
              <w:divBdr>
                <w:top w:val="none" w:sz="0" w:space="0" w:color="auto"/>
                <w:left w:val="none" w:sz="0" w:space="0" w:color="auto"/>
                <w:bottom w:val="none" w:sz="0" w:space="0" w:color="auto"/>
                <w:right w:val="none" w:sz="0" w:space="0" w:color="auto"/>
              </w:divBdr>
            </w:div>
            <w:div w:id="1756709610">
              <w:marLeft w:val="284"/>
              <w:marRight w:val="0"/>
              <w:marTop w:val="60"/>
              <w:marBottom w:val="0"/>
              <w:divBdr>
                <w:top w:val="none" w:sz="0" w:space="0" w:color="auto"/>
                <w:left w:val="none" w:sz="0" w:space="0" w:color="auto"/>
                <w:bottom w:val="none" w:sz="0" w:space="0" w:color="auto"/>
                <w:right w:val="none" w:sz="0" w:space="0" w:color="auto"/>
              </w:divBdr>
            </w:div>
            <w:div w:id="385837022">
              <w:marLeft w:val="284"/>
              <w:marRight w:val="0"/>
              <w:marTop w:val="60"/>
              <w:marBottom w:val="0"/>
              <w:divBdr>
                <w:top w:val="none" w:sz="0" w:space="0" w:color="auto"/>
                <w:left w:val="none" w:sz="0" w:space="0" w:color="auto"/>
                <w:bottom w:val="none" w:sz="0" w:space="0" w:color="auto"/>
                <w:right w:val="none" w:sz="0" w:space="0" w:color="auto"/>
              </w:divBdr>
            </w:div>
            <w:div w:id="1551110305">
              <w:marLeft w:val="284"/>
              <w:marRight w:val="0"/>
              <w:marTop w:val="60"/>
              <w:marBottom w:val="0"/>
              <w:divBdr>
                <w:top w:val="none" w:sz="0" w:space="0" w:color="auto"/>
                <w:left w:val="none" w:sz="0" w:space="0" w:color="auto"/>
                <w:bottom w:val="none" w:sz="0" w:space="0" w:color="auto"/>
                <w:right w:val="none" w:sz="0" w:space="0" w:color="auto"/>
              </w:divBdr>
            </w:div>
            <w:div w:id="1980500656">
              <w:marLeft w:val="284"/>
              <w:marRight w:val="0"/>
              <w:marTop w:val="60"/>
              <w:marBottom w:val="0"/>
              <w:divBdr>
                <w:top w:val="none" w:sz="0" w:space="0" w:color="auto"/>
                <w:left w:val="none" w:sz="0" w:space="0" w:color="auto"/>
                <w:bottom w:val="none" w:sz="0" w:space="0" w:color="auto"/>
                <w:right w:val="none" w:sz="0" w:space="0" w:color="auto"/>
              </w:divBdr>
            </w:div>
            <w:div w:id="436294619">
              <w:marLeft w:val="284"/>
              <w:marRight w:val="0"/>
              <w:marTop w:val="60"/>
              <w:marBottom w:val="0"/>
              <w:divBdr>
                <w:top w:val="none" w:sz="0" w:space="0" w:color="auto"/>
                <w:left w:val="none" w:sz="0" w:space="0" w:color="auto"/>
                <w:bottom w:val="none" w:sz="0" w:space="0" w:color="auto"/>
                <w:right w:val="none" w:sz="0" w:space="0" w:color="auto"/>
              </w:divBdr>
            </w:div>
            <w:div w:id="530845831">
              <w:marLeft w:val="284"/>
              <w:marRight w:val="0"/>
              <w:marTop w:val="60"/>
              <w:marBottom w:val="0"/>
              <w:divBdr>
                <w:top w:val="none" w:sz="0" w:space="0" w:color="auto"/>
                <w:left w:val="none" w:sz="0" w:space="0" w:color="auto"/>
                <w:bottom w:val="none" w:sz="0" w:space="0" w:color="auto"/>
                <w:right w:val="none" w:sz="0" w:space="0" w:color="auto"/>
              </w:divBdr>
            </w:div>
            <w:div w:id="257567952">
              <w:marLeft w:val="284"/>
              <w:marRight w:val="0"/>
              <w:marTop w:val="60"/>
              <w:marBottom w:val="0"/>
              <w:divBdr>
                <w:top w:val="none" w:sz="0" w:space="0" w:color="auto"/>
                <w:left w:val="none" w:sz="0" w:space="0" w:color="auto"/>
                <w:bottom w:val="none" w:sz="0" w:space="0" w:color="auto"/>
                <w:right w:val="none" w:sz="0" w:space="0" w:color="auto"/>
              </w:divBdr>
            </w:div>
            <w:div w:id="1004865224">
              <w:marLeft w:val="284"/>
              <w:marRight w:val="0"/>
              <w:marTop w:val="60"/>
              <w:marBottom w:val="0"/>
              <w:divBdr>
                <w:top w:val="none" w:sz="0" w:space="0" w:color="auto"/>
                <w:left w:val="none" w:sz="0" w:space="0" w:color="auto"/>
                <w:bottom w:val="none" w:sz="0" w:space="0" w:color="auto"/>
                <w:right w:val="none" w:sz="0" w:space="0" w:color="auto"/>
              </w:divBdr>
            </w:div>
            <w:div w:id="533464580">
              <w:marLeft w:val="284"/>
              <w:marRight w:val="0"/>
              <w:marTop w:val="60"/>
              <w:marBottom w:val="0"/>
              <w:divBdr>
                <w:top w:val="none" w:sz="0" w:space="0" w:color="auto"/>
                <w:left w:val="none" w:sz="0" w:space="0" w:color="auto"/>
                <w:bottom w:val="none" w:sz="0" w:space="0" w:color="auto"/>
                <w:right w:val="none" w:sz="0" w:space="0" w:color="auto"/>
              </w:divBdr>
            </w:div>
            <w:div w:id="1327585683">
              <w:marLeft w:val="284"/>
              <w:marRight w:val="0"/>
              <w:marTop w:val="60"/>
              <w:marBottom w:val="0"/>
              <w:divBdr>
                <w:top w:val="none" w:sz="0" w:space="0" w:color="auto"/>
                <w:left w:val="none" w:sz="0" w:space="0" w:color="auto"/>
                <w:bottom w:val="none" w:sz="0" w:space="0" w:color="auto"/>
                <w:right w:val="none" w:sz="0" w:space="0" w:color="auto"/>
              </w:divBdr>
            </w:div>
            <w:div w:id="275407365">
              <w:marLeft w:val="567"/>
              <w:marRight w:val="0"/>
              <w:marTop w:val="60"/>
              <w:marBottom w:val="0"/>
              <w:divBdr>
                <w:top w:val="none" w:sz="0" w:space="0" w:color="auto"/>
                <w:left w:val="none" w:sz="0" w:space="0" w:color="auto"/>
                <w:bottom w:val="none" w:sz="0" w:space="0" w:color="auto"/>
                <w:right w:val="none" w:sz="0" w:space="0" w:color="auto"/>
              </w:divBdr>
            </w:div>
            <w:div w:id="187912344">
              <w:marLeft w:val="284"/>
              <w:marRight w:val="0"/>
              <w:marTop w:val="60"/>
              <w:marBottom w:val="0"/>
              <w:divBdr>
                <w:top w:val="none" w:sz="0" w:space="0" w:color="auto"/>
                <w:left w:val="none" w:sz="0" w:space="0" w:color="auto"/>
                <w:bottom w:val="none" w:sz="0" w:space="0" w:color="auto"/>
                <w:right w:val="none" w:sz="0" w:space="0" w:color="auto"/>
              </w:divBdr>
            </w:div>
            <w:div w:id="1940914343">
              <w:marLeft w:val="284"/>
              <w:marRight w:val="0"/>
              <w:marTop w:val="60"/>
              <w:marBottom w:val="0"/>
              <w:divBdr>
                <w:top w:val="none" w:sz="0" w:space="0" w:color="auto"/>
                <w:left w:val="none" w:sz="0" w:space="0" w:color="auto"/>
                <w:bottom w:val="none" w:sz="0" w:space="0" w:color="auto"/>
                <w:right w:val="none" w:sz="0" w:space="0" w:color="auto"/>
              </w:divBdr>
            </w:div>
            <w:div w:id="409470270">
              <w:marLeft w:val="284"/>
              <w:marRight w:val="0"/>
              <w:marTop w:val="60"/>
              <w:marBottom w:val="0"/>
              <w:divBdr>
                <w:top w:val="none" w:sz="0" w:space="0" w:color="auto"/>
                <w:left w:val="none" w:sz="0" w:space="0" w:color="auto"/>
                <w:bottom w:val="none" w:sz="0" w:space="0" w:color="auto"/>
                <w:right w:val="none" w:sz="0" w:space="0" w:color="auto"/>
              </w:divBdr>
            </w:div>
            <w:div w:id="341246449">
              <w:marLeft w:val="284"/>
              <w:marRight w:val="0"/>
              <w:marTop w:val="60"/>
              <w:marBottom w:val="0"/>
              <w:divBdr>
                <w:top w:val="none" w:sz="0" w:space="0" w:color="auto"/>
                <w:left w:val="none" w:sz="0" w:space="0" w:color="auto"/>
                <w:bottom w:val="none" w:sz="0" w:space="0" w:color="auto"/>
                <w:right w:val="none" w:sz="0" w:space="0" w:color="auto"/>
              </w:divBdr>
            </w:div>
            <w:div w:id="1969773880">
              <w:marLeft w:val="284"/>
              <w:marRight w:val="0"/>
              <w:marTop w:val="60"/>
              <w:marBottom w:val="0"/>
              <w:divBdr>
                <w:top w:val="none" w:sz="0" w:space="0" w:color="auto"/>
                <w:left w:val="none" w:sz="0" w:space="0" w:color="auto"/>
                <w:bottom w:val="none" w:sz="0" w:space="0" w:color="auto"/>
                <w:right w:val="none" w:sz="0" w:space="0" w:color="auto"/>
              </w:divBdr>
            </w:div>
            <w:div w:id="1617835885">
              <w:marLeft w:val="567"/>
              <w:marRight w:val="0"/>
              <w:marTop w:val="60"/>
              <w:marBottom w:val="0"/>
              <w:divBdr>
                <w:top w:val="none" w:sz="0" w:space="0" w:color="auto"/>
                <w:left w:val="none" w:sz="0" w:space="0" w:color="auto"/>
                <w:bottom w:val="none" w:sz="0" w:space="0" w:color="auto"/>
                <w:right w:val="none" w:sz="0" w:space="0" w:color="auto"/>
              </w:divBdr>
            </w:div>
            <w:div w:id="1912546132">
              <w:marLeft w:val="567"/>
              <w:marRight w:val="0"/>
              <w:marTop w:val="60"/>
              <w:marBottom w:val="0"/>
              <w:divBdr>
                <w:top w:val="none" w:sz="0" w:space="0" w:color="auto"/>
                <w:left w:val="none" w:sz="0" w:space="0" w:color="auto"/>
                <w:bottom w:val="none" w:sz="0" w:space="0" w:color="auto"/>
                <w:right w:val="none" w:sz="0" w:space="0" w:color="auto"/>
              </w:divBdr>
            </w:div>
            <w:div w:id="1775052848">
              <w:marLeft w:val="284"/>
              <w:marRight w:val="0"/>
              <w:marTop w:val="60"/>
              <w:marBottom w:val="0"/>
              <w:divBdr>
                <w:top w:val="none" w:sz="0" w:space="0" w:color="auto"/>
                <w:left w:val="none" w:sz="0" w:space="0" w:color="auto"/>
                <w:bottom w:val="none" w:sz="0" w:space="0" w:color="auto"/>
                <w:right w:val="none" w:sz="0" w:space="0" w:color="auto"/>
              </w:divBdr>
            </w:div>
            <w:div w:id="1452094908">
              <w:marLeft w:val="284"/>
              <w:marRight w:val="0"/>
              <w:marTop w:val="60"/>
              <w:marBottom w:val="0"/>
              <w:divBdr>
                <w:top w:val="none" w:sz="0" w:space="0" w:color="auto"/>
                <w:left w:val="none" w:sz="0" w:space="0" w:color="auto"/>
                <w:bottom w:val="none" w:sz="0" w:space="0" w:color="auto"/>
                <w:right w:val="none" w:sz="0" w:space="0" w:color="auto"/>
              </w:divBdr>
            </w:div>
            <w:div w:id="373114693">
              <w:marLeft w:val="284"/>
              <w:marRight w:val="0"/>
              <w:marTop w:val="60"/>
              <w:marBottom w:val="0"/>
              <w:divBdr>
                <w:top w:val="none" w:sz="0" w:space="0" w:color="auto"/>
                <w:left w:val="none" w:sz="0" w:space="0" w:color="auto"/>
                <w:bottom w:val="none" w:sz="0" w:space="0" w:color="auto"/>
                <w:right w:val="none" w:sz="0" w:space="0" w:color="auto"/>
              </w:divBdr>
            </w:div>
            <w:div w:id="1038822375">
              <w:marLeft w:val="284"/>
              <w:marRight w:val="0"/>
              <w:marTop w:val="60"/>
              <w:marBottom w:val="0"/>
              <w:divBdr>
                <w:top w:val="none" w:sz="0" w:space="0" w:color="auto"/>
                <w:left w:val="none" w:sz="0" w:space="0" w:color="auto"/>
                <w:bottom w:val="none" w:sz="0" w:space="0" w:color="auto"/>
                <w:right w:val="none" w:sz="0" w:space="0" w:color="auto"/>
              </w:divBdr>
            </w:div>
            <w:div w:id="1380980831">
              <w:marLeft w:val="284"/>
              <w:marRight w:val="0"/>
              <w:marTop w:val="60"/>
              <w:marBottom w:val="0"/>
              <w:divBdr>
                <w:top w:val="none" w:sz="0" w:space="0" w:color="auto"/>
                <w:left w:val="none" w:sz="0" w:space="0" w:color="auto"/>
                <w:bottom w:val="none" w:sz="0" w:space="0" w:color="auto"/>
                <w:right w:val="none" w:sz="0" w:space="0" w:color="auto"/>
              </w:divBdr>
            </w:div>
            <w:div w:id="2030789416">
              <w:marLeft w:val="284"/>
              <w:marRight w:val="0"/>
              <w:marTop w:val="60"/>
              <w:marBottom w:val="0"/>
              <w:divBdr>
                <w:top w:val="none" w:sz="0" w:space="0" w:color="auto"/>
                <w:left w:val="none" w:sz="0" w:space="0" w:color="auto"/>
                <w:bottom w:val="none" w:sz="0" w:space="0" w:color="auto"/>
                <w:right w:val="none" w:sz="0" w:space="0" w:color="auto"/>
              </w:divBdr>
            </w:div>
            <w:div w:id="726300415">
              <w:marLeft w:val="284"/>
              <w:marRight w:val="0"/>
              <w:marTop w:val="60"/>
              <w:marBottom w:val="0"/>
              <w:divBdr>
                <w:top w:val="none" w:sz="0" w:space="0" w:color="auto"/>
                <w:left w:val="none" w:sz="0" w:space="0" w:color="auto"/>
                <w:bottom w:val="none" w:sz="0" w:space="0" w:color="auto"/>
                <w:right w:val="none" w:sz="0" w:space="0" w:color="auto"/>
              </w:divBdr>
            </w:div>
            <w:div w:id="1295795226">
              <w:marLeft w:val="284"/>
              <w:marRight w:val="0"/>
              <w:marTop w:val="60"/>
              <w:marBottom w:val="0"/>
              <w:divBdr>
                <w:top w:val="none" w:sz="0" w:space="0" w:color="auto"/>
                <w:left w:val="none" w:sz="0" w:space="0" w:color="auto"/>
                <w:bottom w:val="none" w:sz="0" w:space="0" w:color="auto"/>
                <w:right w:val="none" w:sz="0" w:space="0" w:color="auto"/>
              </w:divBdr>
            </w:div>
          </w:divsChild>
        </w:div>
        <w:div w:id="125764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ecniportal.cz/onmfst2/onb/fulsoft/fs2_text.php?coll=pszAx&amp;subcoll=&amp;norm=240/2000;z;S&amp;last=1" TargetMode="External"/><Relationship Id="rId13" Type="http://schemas.openxmlformats.org/officeDocument/2006/relationships/hyperlink" Target="https://www.obecniportal.cz/onmfst2/onb/fulsoft/fs2_text.php?coll=pszAx&amp;subcoll=&amp;norm=87/2000;z;S&amp;last=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becniportal.cz/onmfst2/onb/fulsoft/fs2_text.php?coll=pszAx&amp;subcoll=&amp;norm=110/1998;z;S&amp;last=1" TargetMode="External"/><Relationship Id="rId12" Type="http://schemas.openxmlformats.org/officeDocument/2006/relationships/hyperlink" Target="https://www.obecniportal.cz/onmfst2/onb/fulsoft/fs2_text.php?coll=pszAx&amp;subcoll=&amp;norm=309/2006;z;S&amp;last=1"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obecniportal.cz/onmfst2/onb/fulsoft/fs2_text.php?coll=pszAx&amp;subcoll=&amp;norm=74/2005;z;S&amp;last=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obecniportal.cz/onmfst2/onb/fulsoft/fs2_text.php?coll=pszAx&amp;subcoll=&amp;norm=247/2000;z;S&amp;last=1" TargetMode="External"/><Relationship Id="rId5" Type="http://schemas.openxmlformats.org/officeDocument/2006/relationships/footnotes" Target="footnotes.xml"/><Relationship Id="rId15" Type="http://schemas.openxmlformats.org/officeDocument/2006/relationships/hyperlink" Target="https://www.obecniportal.cz/onmfst2/onb/fulsoft/fs2_text.php?coll=pszAx&amp;subcoll=&amp;norm=111/1998;z;S&amp;last=1" TargetMode="External"/><Relationship Id="rId10" Type="http://schemas.openxmlformats.org/officeDocument/2006/relationships/hyperlink" Target="https://www.obecniportal.cz/onmfst2/onb/fulsoft/fs2_text.php?coll=pszAx&amp;subcoll=&amp;norm=96/2004;z;S&amp;last=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becniportal.cz/onmfst2/onb/fulsoft/fs2_text.php?coll=pszAx&amp;subcoll=&amp;norm=95/2004;z;S&amp;last=1" TargetMode="External"/><Relationship Id="rId14" Type="http://schemas.openxmlformats.org/officeDocument/2006/relationships/hyperlink" Target="https://www.obecniportal.cz/onmfst2/onb/fulsoft/fs2_text.php?coll=pszAx&amp;subcoll=&amp;norm=561/2004;z;S&amp;last=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2820</Words>
  <Characters>16644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Lisy</dc:creator>
  <cp:lastModifiedBy>Jan Lisy</cp:lastModifiedBy>
  <cp:revision>2</cp:revision>
  <dcterms:created xsi:type="dcterms:W3CDTF">2021-01-22T15:59:00Z</dcterms:created>
  <dcterms:modified xsi:type="dcterms:W3CDTF">2021-01-22T15:59:00Z</dcterms:modified>
</cp:coreProperties>
</file>